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08" w:rsidRDefault="00E22708">
      <w:pPr>
        <w:widowControl w:val="0"/>
        <w:autoSpaceDE w:val="0"/>
        <w:autoSpaceDN w:val="0"/>
        <w:adjustRightInd w:val="0"/>
        <w:spacing w:after="0" w:line="240" w:lineRule="auto"/>
        <w:jc w:val="both"/>
        <w:outlineLvl w:val="0"/>
        <w:rPr>
          <w:rFonts w:ascii="Calibri" w:hAnsi="Calibri" w:cs="Calibri"/>
        </w:rPr>
      </w:pP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24 октября 2005 года N 89-оз</w:t>
      </w:r>
      <w:r>
        <w:rPr>
          <w:rFonts w:ascii="Calibri" w:hAnsi="Calibri" w:cs="Calibri"/>
        </w:rPr>
        <w:br/>
      </w:r>
    </w:p>
    <w:p w:rsidR="00E22708" w:rsidRDefault="00E227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2708" w:rsidRDefault="00E22708">
      <w:pPr>
        <w:widowControl w:val="0"/>
        <w:autoSpaceDE w:val="0"/>
        <w:autoSpaceDN w:val="0"/>
        <w:adjustRightInd w:val="0"/>
        <w:spacing w:after="0" w:line="240" w:lineRule="auto"/>
        <w:jc w:val="center"/>
        <w:rPr>
          <w:rFonts w:ascii="Calibri" w:hAnsi="Calibri" w:cs="Calibri"/>
        </w:rPr>
      </w:pPr>
    </w:p>
    <w:p w:rsidR="00E22708" w:rsidRDefault="00E22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2708" w:rsidRDefault="00E22708">
      <w:pPr>
        <w:widowControl w:val="0"/>
        <w:autoSpaceDE w:val="0"/>
        <w:autoSpaceDN w:val="0"/>
        <w:adjustRightInd w:val="0"/>
        <w:spacing w:after="0" w:line="240" w:lineRule="auto"/>
        <w:jc w:val="center"/>
        <w:rPr>
          <w:rFonts w:ascii="Calibri" w:hAnsi="Calibri" w:cs="Calibri"/>
          <w:b/>
          <w:bCs/>
        </w:rPr>
      </w:pPr>
    </w:p>
    <w:p w:rsidR="00E22708" w:rsidRDefault="00E22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22708" w:rsidRDefault="00E22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E22708" w:rsidRDefault="00E22708">
      <w:pPr>
        <w:widowControl w:val="0"/>
        <w:autoSpaceDE w:val="0"/>
        <w:autoSpaceDN w:val="0"/>
        <w:adjustRightInd w:val="0"/>
        <w:spacing w:after="0" w:line="240" w:lineRule="auto"/>
        <w:jc w:val="center"/>
        <w:rPr>
          <w:rFonts w:ascii="Calibri" w:hAnsi="Calibri" w:cs="Calibri"/>
          <w:b/>
          <w:bCs/>
        </w:rPr>
      </w:pPr>
    </w:p>
    <w:p w:rsidR="00E22708" w:rsidRDefault="00E22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ГОСУДАРСТВЕННЫХ ДОЛЖНОСТЯХ</w:t>
      </w:r>
    </w:p>
    <w:p w:rsidR="00E22708" w:rsidRDefault="00E22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E22708" w:rsidRDefault="00E22708">
      <w:pPr>
        <w:widowControl w:val="0"/>
        <w:autoSpaceDE w:val="0"/>
        <w:autoSpaceDN w:val="0"/>
        <w:adjustRightInd w:val="0"/>
        <w:spacing w:after="0" w:line="240" w:lineRule="auto"/>
        <w:jc w:val="center"/>
        <w:rPr>
          <w:rFonts w:ascii="Calibri" w:hAnsi="Calibri" w:cs="Calibri"/>
        </w:rPr>
      </w:pP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30 сентября 2005 года</w:t>
      </w:r>
    </w:p>
    <w:p w:rsidR="00E22708" w:rsidRDefault="00E22708">
      <w:pPr>
        <w:widowControl w:val="0"/>
        <w:autoSpaceDE w:val="0"/>
        <w:autoSpaceDN w:val="0"/>
        <w:adjustRightInd w:val="0"/>
        <w:spacing w:after="0" w:line="240" w:lineRule="auto"/>
        <w:jc w:val="center"/>
        <w:rPr>
          <w:rFonts w:ascii="Calibri" w:hAnsi="Calibri" w:cs="Calibri"/>
        </w:rPr>
      </w:pP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5" w:history="1">
        <w:r>
          <w:rPr>
            <w:rFonts w:ascii="Calibri" w:hAnsi="Calibri" w:cs="Calibri"/>
            <w:color w:val="0000FF"/>
          </w:rPr>
          <w:t>N 136-оз</w:t>
        </w:r>
      </w:hyperlink>
      <w:r>
        <w:rPr>
          <w:rFonts w:ascii="Calibri" w:hAnsi="Calibri" w:cs="Calibri"/>
        </w:rPr>
        <w:t xml:space="preserve">, от 27.03.2007 </w:t>
      </w:r>
      <w:hyperlink r:id="rId6" w:history="1">
        <w:r>
          <w:rPr>
            <w:rFonts w:ascii="Calibri" w:hAnsi="Calibri" w:cs="Calibri"/>
            <w:color w:val="0000FF"/>
          </w:rPr>
          <w:t>N 22-оз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18.07.2007 </w:t>
      </w:r>
      <w:hyperlink r:id="rId7" w:history="1">
        <w:r>
          <w:rPr>
            <w:rFonts w:ascii="Calibri" w:hAnsi="Calibri" w:cs="Calibri"/>
            <w:color w:val="0000FF"/>
          </w:rPr>
          <w:t>N 86-оз</w:t>
        </w:r>
      </w:hyperlink>
      <w:r>
        <w:rPr>
          <w:rFonts w:ascii="Calibri" w:hAnsi="Calibri" w:cs="Calibri"/>
        </w:rPr>
        <w:t xml:space="preserve">, от 21.07.2008 </w:t>
      </w:r>
      <w:hyperlink r:id="rId8" w:history="1">
        <w:r>
          <w:rPr>
            <w:rFonts w:ascii="Calibri" w:hAnsi="Calibri" w:cs="Calibri"/>
            <w:color w:val="0000FF"/>
          </w:rPr>
          <w:t>N 55-оз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30.09.2008 </w:t>
      </w:r>
      <w:hyperlink r:id="rId9" w:history="1">
        <w:r>
          <w:rPr>
            <w:rFonts w:ascii="Calibri" w:hAnsi="Calibri" w:cs="Calibri"/>
            <w:color w:val="0000FF"/>
          </w:rPr>
          <w:t>N 89-оз</w:t>
        </w:r>
      </w:hyperlink>
      <w:r>
        <w:rPr>
          <w:rFonts w:ascii="Calibri" w:hAnsi="Calibri" w:cs="Calibri"/>
        </w:rPr>
        <w:t xml:space="preserve">, от 30.03.2009 </w:t>
      </w:r>
      <w:hyperlink r:id="rId10" w:history="1">
        <w:r>
          <w:rPr>
            <w:rFonts w:ascii="Calibri" w:hAnsi="Calibri" w:cs="Calibri"/>
            <w:color w:val="0000FF"/>
          </w:rPr>
          <w:t>N 19-оз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09.06.2009 </w:t>
      </w:r>
      <w:hyperlink r:id="rId11" w:history="1">
        <w:r>
          <w:rPr>
            <w:rFonts w:ascii="Calibri" w:hAnsi="Calibri" w:cs="Calibri"/>
            <w:color w:val="0000FF"/>
          </w:rPr>
          <w:t>N 84-оз</w:t>
        </w:r>
      </w:hyperlink>
      <w:r>
        <w:rPr>
          <w:rFonts w:ascii="Calibri" w:hAnsi="Calibri" w:cs="Calibri"/>
        </w:rPr>
        <w:t xml:space="preserve">, от 17.12.2009 </w:t>
      </w:r>
      <w:hyperlink r:id="rId12" w:history="1">
        <w:r>
          <w:rPr>
            <w:rFonts w:ascii="Calibri" w:hAnsi="Calibri" w:cs="Calibri"/>
            <w:color w:val="0000FF"/>
          </w:rPr>
          <w:t>N 230-оз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01.03.2010 </w:t>
      </w:r>
      <w:hyperlink r:id="rId13" w:history="1">
        <w:r>
          <w:rPr>
            <w:rFonts w:ascii="Calibri" w:hAnsi="Calibri" w:cs="Calibri"/>
            <w:color w:val="0000FF"/>
          </w:rPr>
          <w:t>N 52-оз</w:t>
        </w:r>
      </w:hyperlink>
      <w:r>
        <w:rPr>
          <w:rFonts w:ascii="Calibri" w:hAnsi="Calibri" w:cs="Calibri"/>
        </w:rPr>
        <w:t xml:space="preserve">, от 01.03.2010 </w:t>
      </w:r>
      <w:hyperlink r:id="rId14" w:history="1">
        <w:r>
          <w:rPr>
            <w:rFonts w:ascii="Calibri" w:hAnsi="Calibri" w:cs="Calibri"/>
            <w:color w:val="0000FF"/>
          </w:rPr>
          <w:t>N 55-оз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02.04.2010 </w:t>
      </w:r>
      <w:hyperlink r:id="rId15" w:history="1">
        <w:r>
          <w:rPr>
            <w:rFonts w:ascii="Calibri" w:hAnsi="Calibri" w:cs="Calibri"/>
            <w:color w:val="0000FF"/>
          </w:rPr>
          <w:t>N 61-оз</w:t>
        </w:r>
      </w:hyperlink>
      <w:r>
        <w:rPr>
          <w:rFonts w:ascii="Calibri" w:hAnsi="Calibri" w:cs="Calibri"/>
        </w:rPr>
        <w:t xml:space="preserve">, от 22.02.2011 </w:t>
      </w:r>
      <w:hyperlink r:id="rId16" w:history="1">
        <w:r>
          <w:rPr>
            <w:rFonts w:ascii="Calibri" w:hAnsi="Calibri" w:cs="Calibri"/>
            <w:color w:val="0000FF"/>
          </w:rPr>
          <w:t>N 11-оз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7" w:history="1">
        <w:r>
          <w:rPr>
            <w:rFonts w:ascii="Calibri" w:hAnsi="Calibri" w:cs="Calibri"/>
            <w:color w:val="0000FF"/>
          </w:rPr>
          <w:t>N 46-оз</w:t>
        </w:r>
      </w:hyperlink>
      <w:r>
        <w:rPr>
          <w:rFonts w:ascii="Calibri" w:hAnsi="Calibri" w:cs="Calibri"/>
        </w:rPr>
        <w:t xml:space="preserve">, от 07.07.2011 </w:t>
      </w:r>
      <w:hyperlink r:id="rId18" w:history="1">
        <w:r>
          <w:rPr>
            <w:rFonts w:ascii="Calibri" w:hAnsi="Calibri" w:cs="Calibri"/>
            <w:color w:val="0000FF"/>
          </w:rPr>
          <w:t>N 72-оз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25.05.2012 </w:t>
      </w:r>
      <w:hyperlink r:id="rId19" w:history="1">
        <w:r>
          <w:rPr>
            <w:rFonts w:ascii="Calibri" w:hAnsi="Calibri" w:cs="Calibri"/>
            <w:color w:val="0000FF"/>
          </w:rPr>
          <w:t>N 60-оз</w:t>
        </w:r>
      </w:hyperlink>
      <w:r>
        <w:rPr>
          <w:rFonts w:ascii="Calibri" w:hAnsi="Calibri" w:cs="Calibri"/>
        </w:rPr>
        <w:t xml:space="preserve">, от 28.09.2012 </w:t>
      </w:r>
      <w:hyperlink r:id="rId20" w:history="1">
        <w:r>
          <w:rPr>
            <w:rFonts w:ascii="Calibri" w:hAnsi="Calibri" w:cs="Calibri"/>
            <w:color w:val="0000FF"/>
          </w:rPr>
          <w:t>N 110-оз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1" w:history="1">
        <w:r>
          <w:rPr>
            <w:rFonts w:ascii="Calibri" w:hAnsi="Calibri" w:cs="Calibri"/>
            <w:color w:val="0000FF"/>
          </w:rPr>
          <w:t>N 2-оз</w:t>
        </w:r>
      </w:hyperlink>
      <w:r>
        <w:rPr>
          <w:rFonts w:ascii="Calibri" w:hAnsi="Calibri" w:cs="Calibri"/>
        </w:rPr>
        <w:t xml:space="preserve">, от 23.02.2013 </w:t>
      </w:r>
      <w:hyperlink r:id="rId22" w:history="1">
        <w:r>
          <w:rPr>
            <w:rFonts w:ascii="Calibri" w:hAnsi="Calibri" w:cs="Calibri"/>
            <w:color w:val="0000FF"/>
          </w:rPr>
          <w:t>N 12-оз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25.03.2013 </w:t>
      </w:r>
      <w:hyperlink r:id="rId23" w:history="1">
        <w:r>
          <w:rPr>
            <w:rFonts w:ascii="Calibri" w:hAnsi="Calibri" w:cs="Calibri"/>
            <w:color w:val="0000FF"/>
          </w:rPr>
          <w:t>N 21-оз</w:t>
        </w:r>
      </w:hyperlink>
      <w:r>
        <w:rPr>
          <w:rFonts w:ascii="Calibri" w:hAnsi="Calibri" w:cs="Calibri"/>
        </w:rPr>
        <w:t xml:space="preserve">, от 05.04.2013 </w:t>
      </w:r>
      <w:hyperlink r:id="rId24" w:history="1">
        <w:r>
          <w:rPr>
            <w:rFonts w:ascii="Calibri" w:hAnsi="Calibri" w:cs="Calibri"/>
            <w:color w:val="0000FF"/>
          </w:rPr>
          <w:t>N 37-оз</w:t>
        </w:r>
      </w:hyperlink>
      <w:r>
        <w:rPr>
          <w:rFonts w:ascii="Calibri" w:hAnsi="Calibri" w:cs="Calibri"/>
        </w:rPr>
        <w:t>,</w:t>
      </w:r>
    </w:p>
    <w:p w:rsidR="00E22708" w:rsidRDefault="00E227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30.05.2013 </w:t>
      </w:r>
      <w:hyperlink r:id="rId25" w:history="1">
        <w:r>
          <w:rPr>
            <w:rFonts w:ascii="Calibri" w:hAnsi="Calibri" w:cs="Calibri"/>
            <w:color w:val="0000FF"/>
          </w:rPr>
          <w:t>N 51-оз</w:t>
        </w:r>
      </w:hyperlink>
      <w:r>
        <w:rPr>
          <w:rFonts w:ascii="Calibri" w:hAnsi="Calibri" w:cs="Calibri"/>
        </w:rPr>
        <w:t>)</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в соответствии с федеральным законодательством устанавливаются перечень государственных должностей Ханты-Мансийского автономного округа - Югры (далее также - автономный округ), отдельные гарантии лицам, замещающим государственные должности автономного округа, и обязанности указанных лиц, при осуществлении ими своих полномочий.</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21.07.2008 </w:t>
      </w:r>
      <w:hyperlink r:id="rId26" w:history="1">
        <w:r>
          <w:rPr>
            <w:rFonts w:ascii="Calibri" w:hAnsi="Calibri" w:cs="Calibri"/>
            <w:color w:val="0000FF"/>
          </w:rPr>
          <w:t>N 55-оз</w:t>
        </w:r>
      </w:hyperlink>
      <w:r>
        <w:rPr>
          <w:rFonts w:ascii="Calibri" w:hAnsi="Calibri" w:cs="Calibri"/>
        </w:rPr>
        <w:t xml:space="preserve">, от 30.03.2009 </w:t>
      </w:r>
      <w:hyperlink r:id="rId27" w:history="1">
        <w:r>
          <w:rPr>
            <w:rFonts w:ascii="Calibri" w:hAnsi="Calibri" w:cs="Calibri"/>
            <w:color w:val="0000FF"/>
          </w:rPr>
          <w:t>N 19-оз</w:t>
        </w:r>
      </w:hyperlink>
      <w:r>
        <w:rPr>
          <w:rFonts w:ascii="Calibri" w:hAnsi="Calibri" w:cs="Calibri"/>
        </w:rPr>
        <w:t xml:space="preserve">, от 02.04.2010 </w:t>
      </w:r>
      <w:hyperlink r:id="rId28" w:history="1">
        <w:r>
          <w:rPr>
            <w:rFonts w:ascii="Calibri" w:hAnsi="Calibri" w:cs="Calibri"/>
            <w:color w:val="0000FF"/>
          </w:rPr>
          <w:t>N 61-оз</w:t>
        </w:r>
      </w:hyperlink>
      <w:r>
        <w:rPr>
          <w:rFonts w:ascii="Calibri" w:hAnsi="Calibri" w:cs="Calibri"/>
        </w:rPr>
        <w:t xml:space="preserve">, от 23.02.2013 </w:t>
      </w:r>
      <w:hyperlink r:id="rId29" w:history="1">
        <w:r>
          <w:rPr>
            <w:rFonts w:ascii="Calibri" w:hAnsi="Calibri" w:cs="Calibri"/>
            <w:color w:val="0000FF"/>
          </w:rPr>
          <w:t>N 2-оз</w:t>
        </w:r>
      </w:hyperlink>
      <w:r>
        <w:rPr>
          <w:rFonts w:ascii="Calibri" w:hAnsi="Calibri" w:cs="Calibri"/>
        </w:rPr>
        <w:t>)</w:t>
      </w:r>
    </w:p>
    <w:p w:rsidR="00E22708" w:rsidRDefault="00E22708">
      <w:pPr>
        <w:widowControl w:val="0"/>
        <w:autoSpaceDE w:val="0"/>
        <w:autoSpaceDN w:val="0"/>
        <w:adjustRightInd w:val="0"/>
        <w:spacing w:after="0" w:line="240" w:lineRule="auto"/>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Государственные должности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ХМАО - Югры от 02.04.2010 N 61-оз)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должностями Ханты-Мансийского автономного округа - Югры являются следующие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 w:name="Par36"/>
      <w:bookmarkEnd w:id="1"/>
      <w:r>
        <w:rPr>
          <w:rFonts w:ascii="Calibri" w:hAnsi="Calibri" w:cs="Calibri"/>
        </w:rPr>
        <w:t>1) первый заместитель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Аппарата Губернатора - заместитель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директор департамента - заместитель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2" w:name="Par40"/>
      <w:bookmarkEnd w:id="2"/>
      <w:r>
        <w:rPr>
          <w:rFonts w:ascii="Calibri" w:hAnsi="Calibri" w:cs="Calibri"/>
        </w:rPr>
        <w:t>5) руководитель представительства - заместитель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6) Председатель Думы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первый заместитель Председателя Думы Ханты-Мансийского автономного округа - </w:t>
      </w:r>
      <w:r>
        <w:rPr>
          <w:rFonts w:ascii="Calibri" w:hAnsi="Calibri" w:cs="Calibri"/>
        </w:rPr>
        <w:lastRenderedPageBreak/>
        <w:t>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заместитель Председателя Думы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заместитель Председателя Думы Ханты-Мансийского автономного округа - Югры - председатель Ассамблеи представителей коренных малочисленных народов Севера;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комитета Думы Ханты-Мансийского автономного округа - Югры, работающий на постоянной основе;</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ХМАО - Югры от 03.05.2011 N 46-оз)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заместитель председателя комитета Думы Ханты-Мансийского автономного округа - Югры, работающий на постоянной основе;</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ХМАО - Югры от 03.05.2011 N 46-оз)</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12) депутат Думы Ханты-Мансийского автономного округа - Югры, работающий на постоянной основе;</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Уставного Суда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заместитель председателя Уставного Суда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судья Уставного Суда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16) председатель Избирательной комиссии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17) заместитель председателя Избирательной комиссии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секретарь Избирательной комиссии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19) член Избирательной комиссии Ханты-Мансийского автономного округа - Югры с правом решающего голоса, работающий на постоянной основе;</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20) председатель Счетной палаты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21) заместитель председателя Счетной палаты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0" w:name="Par59"/>
      <w:bookmarkEnd w:id="10"/>
      <w:r>
        <w:rPr>
          <w:rFonts w:ascii="Calibri" w:hAnsi="Calibri" w:cs="Calibri"/>
        </w:rPr>
        <w:t>22) аудитор Счетной палаты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1" w:name="Par60"/>
      <w:bookmarkEnd w:id="11"/>
      <w:r>
        <w:rPr>
          <w:rFonts w:ascii="Calibri" w:hAnsi="Calibri" w:cs="Calibri"/>
        </w:rPr>
        <w:t>23) Уполномоченный по правам человека в Ханты-Мансийском автономном округе - Югре;</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ХМАО - Югры от 23.02.2013 N 2-оз)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по правам ребенка в Ханты-Мансийском автономном округе - Югре;</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2" w:name="Par63"/>
      <w:bookmarkEnd w:id="12"/>
      <w:r>
        <w:rPr>
          <w:rFonts w:ascii="Calibri" w:hAnsi="Calibri" w:cs="Calibri"/>
        </w:rPr>
        <w:t>24.1) Уполномоченный по защите прав предпринимателей в Ханты-Мансийском автономном округе - Югре;</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34" w:history="1">
        <w:r>
          <w:rPr>
            <w:rFonts w:ascii="Calibri" w:hAnsi="Calibri" w:cs="Calibri"/>
            <w:color w:val="0000FF"/>
          </w:rPr>
          <w:t>Законом</w:t>
        </w:r>
      </w:hyperlink>
      <w:r>
        <w:rPr>
          <w:rFonts w:ascii="Calibri" w:hAnsi="Calibri" w:cs="Calibri"/>
        </w:rPr>
        <w:t xml:space="preserve"> ХМАО - Югры от 05.04.2013 N 37-оз)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мировой судья.</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13" w:name="Par67"/>
      <w:bookmarkEnd w:id="13"/>
      <w:r>
        <w:rPr>
          <w:rFonts w:ascii="Calibri" w:hAnsi="Calibri" w:cs="Calibri"/>
        </w:rPr>
        <w:t>Статья 2. Осуществление лицами, замещающими государственные должности, своих полномочий</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должности, осуществляют свои полномочия в соответствии с </w:t>
      </w:r>
      <w:hyperlink r:id="rId35" w:history="1">
        <w:r>
          <w:rPr>
            <w:rFonts w:ascii="Calibri" w:hAnsi="Calibri" w:cs="Calibri"/>
            <w:color w:val="0000FF"/>
          </w:rPr>
          <w:t>Конституцией</w:t>
        </w:r>
      </w:hyperlink>
      <w:r>
        <w:rPr>
          <w:rFonts w:ascii="Calibri" w:hAnsi="Calibri" w:cs="Calibri"/>
        </w:rPr>
        <w:t xml:space="preserve"> Российской Федерации, законами и иными нормативными правовыми актами Российской Федерации, </w:t>
      </w:r>
      <w:hyperlink r:id="rId36" w:history="1">
        <w:r>
          <w:rPr>
            <w:rFonts w:ascii="Calibri" w:hAnsi="Calibri" w:cs="Calibri"/>
            <w:color w:val="0000FF"/>
          </w:rPr>
          <w:t>Уставом</w:t>
        </w:r>
      </w:hyperlink>
      <w:r>
        <w:rPr>
          <w:rFonts w:ascii="Calibri" w:hAnsi="Calibri" w:cs="Calibri"/>
        </w:rPr>
        <w:t>, законами и иными нормативными правовыми актами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замещения государственных должностей является избрание (наделение полномочиями, назначение) в порядке, установленном законами Российской Федерации, </w:t>
      </w:r>
      <w:hyperlink r:id="rId37" w:history="1">
        <w:r>
          <w:rPr>
            <w:rFonts w:ascii="Calibri" w:hAnsi="Calibri" w:cs="Calibri"/>
            <w:color w:val="0000FF"/>
          </w:rPr>
          <w:t>Уставом</w:t>
        </w:r>
      </w:hyperlink>
      <w:r>
        <w:rPr>
          <w:rFonts w:ascii="Calibri" w:hAnsi="Calibri" w:cs="Calibri"/>
        </w:rPr>
        <w:t xml:space="preserve"> и законами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избираются (назначаются) на срок, установленный </w:t>
      </w:r>
      <w:hyperlink r:id="rId38" w:history="1">
        <w:r>
          <w:rPr>
            <w:rFonts w:ascii="Calibri" w:hAnsi="Calibri" w:cs="Calibri"/>
            <w:color w:val="0000FF"/>
          </w:rPr>
          <w:t>Уставом</w:t>
        </w:r>
      </w:hyperlink>
      <w:r>
        <w:rPr>
          <w:rFonts w:ascii="Calibri" w:hAnsi="Calibri" w:cs="Calibri"/>
        </w:rPr>
        <w:t xml:space="preserve"> и законами автономного округа, и осуществляют свои полномочия на постоянной основе.</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9" w:history="1">
        <w:r>
          <w:rPr>
            <w:rFonts w:ascii="Calibri" w:hAnsi="Calibri" w:cs="Calibri"/>
            <w:color w:val="0000FF"/>
          </w:rPr>
          <w:t>Закон</w:t>
        </w:r>
      </w:hyperlink>
      <w:r>
        <w:rPr>
          <w:rFonts w:ascii="Calibri" w:hAnsi="Calibri" w:cs="Calibri"/>
        </w:rPr>
        <w:t xml:space="preserve"> ХМАО - Югры от 30.03.2009 N 19-оз.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14" w:name="Par74"/>
      <w:bookmarkEnd w:id="14"/>
      <w:r>
        <w:rPr>
          <w:rFonts w:ascii="Calibri" w:hAnsi="Calibri" w:cs="Calibri"/>
        </w:rPr>
        <w:t>Статья 2.1. Правовое положение лиц, замещающих государственные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40" w:history="1">
        <w:r>
          <w:rPr>
            <w:rFonts w:ascii="Calibri" w:hAnsi="Calibri" w:cs="Calibri"/>
            <w:color w:val="0000FF"/>
          </w:rPr>
          <w:t>Законом</w:t>
        </w:r>
      </w:hyperlink>
      <w:r>
        <w:rPr>
          <w:rFonts w:ascii="Calibri" w:hAnsi="Calibri" w:cs="Calibri"/>
        </w:rPr>
        <w:t xml:space="preserve"> ХМАО - Югры от 28.09.2012 N 110-оз)</w:t>
      </w:r>
    </w:p>
    <w:p w:rsidR="00E22708" w:rsidRDefault="00E22708">
      <w:pPr>
        <w:widowControl w:val="0"/>
        <w:autoSpaceDE w:val="0"/>
        <w:autoSpaceDN w:val="0"/>
        <w:adjustRightInd w:val="0"/>
        <w:spacing w:after="0" w:line="240" w:lineRule="auto"/>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лиц, замещающих государственные должности, определяется Трудовым </w:t>
      </w:r>
      <w:hyperlink r:id="rId4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2"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w:t>
      </w:r>
      <w:hyperlink r:id="rId43"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настоящим Законом и иными нормативными правовыми актами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5" w:name="Par79"/>
      <w:bookmarkEnd w:id="15"/>
      <w:r>
        <w:rPr>
          <w:rFonts w:ascii="Calibri" w:hAnsi="Calibri" w:cs="Calibri"/>
        </w:rPr>
        <w:t>2. Отдельные функции работодателя осуществляют:</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Губернатор Ханты-Мансийского автономного округа - Югры - в отношении лиц, замещающих государственные должности, указанные в </w:t>
      </w:r>
      <w:hyperlink w:anchor="Par36" w:history="1">
        <w:r>
          <w:rPr>
            <w:rFonts w:ascii="Calibri" w:hAnsi="Calibri" w:cs="Calibri"/>
            <w:color w:val="0000FF"/>
          </w:rPr>
          <w:t>пунктах 1</w:t>
        </w:r>
      </w:hyperlink>
      <w:r>
        <w:rPr>
          <w:rFonts w:ascii="Calibri" w:hAnsi="Calibri" w:cs="Calibri"/>
        </w:rPr>
        <w:t xml:space="preserve"> - </w:t>
      </w:r>
      <w:hyperlink w:anchor="Par40" w:history="1">
        <w:r>
          <w:rPr>
            <w:rFonts w:ascii="Calibri" w:hAnsi="Calibri" w:cs="Calibri"/>
            <w:color w:val="0000FF"/>
          </w:rPr>
          <w:t>5</w:t>
        </w:r>
      </w:hyperlink>
      <w:r>
        <w:rPr>
          <w:rFonts w:ascii="Calibri" w:hAnsi="Calibri" w:cs="Calibri"/>
        </w:rPr>
        <w:t xml:space="preserve">, </w:t>
      </w:r>
      <w:hyperlink w:anchor="Par60" w:history="1">
        <w:r>
          <w:rPr>
            <w:rFonts w:ascii="Calibri" w:hAnsi="Calibri" w:cs="Calibri"/>
            <w:color w:val="0000FF"/>
          </w:rPr>
          <w:t>23</w:t>
        </w:r>
      </w:hyperlink>
      <w:r>
        <w:rPr>
          <w:rFonts w:ascii="Calibri" w:hAnsi="Calibri" w:cs="Calibri"/>
        </w:rPr>
        <w:t xml:space="preserve"> - </w:t>
      </w:r>
      <w:hyperlink w:anchor="Par63" w:history="1">
        <w:r>
          <w:rPr>
            <w:rFonts w:ascii="Calibri" w:hAnsi="Calibri" w:cs="Calibri"/>
            <w:color w:val="0000FF"/>
          </w:rPr>
          <w:t>24.1 статьи 1</w:t>
        </w:r>
      </w:hyperlink>
      <w:r>
        <w:rPr>
          <w:rFonts w:ascii="Calibri" w:hAnsi="Calibri" w:cs="Calibri"/>
        </w:rPr>
        <w:t xml:space="preserve"> настоящего Закона;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ХМАО - Югры от 05.04.2013 N 37-оз)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Думы Ханты-Мансийского автономного округа - Югры - в отношении лиц, замещающих государственные должности, указанные в </w:t>
      </w:r>
      <w:hyperlink w:anchor="Par41" w:history="1">
        <w:r>
          <w:rPr>
            <w:rFonts w:ascii="Calibri" w:hAnsi="Calibri" w:cs="Calibri"/>
            <w:color w:val="0000FF"/>
          </w:rPr>
          <w:t>пунктах 6</w:t>
        </w:r>
      </w:hyperlink>
      <w:r>
        <w:rPr>
          <w:rFonts w:ascii="Calibri" w:hAnsi="Calibri" w:cs="Calibri"/>
        </w:rPr>
        <w:t xml:space="preserve"> - </w:t>
      </w:r>
      <w:hyperlink w:anchor="Par49" w:history="1">
        <w:r>
          <w:rPr>
            <w:rFonts w:ascii="Calibri" w:hAnsi="Calibri" w:cs="Calibri"/>
            <w:color w:val="0000FF"/>
          </w:rPr>
          <w:t>12 статьи 1</w:t>
        </w:r>
      </w:hyperlink>
      <w:r>
        <w:rPr>
          <w:rFonts w:ascii="Calibri" w:hAnsi="Calibri" w:cs="Calibri"/>
        </w:rPr>
        <w:t xml:space="preserve">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Избирательной комиссии Ханты-Мансийского автономного округа - Югры - в отношении лиц, замещающих государственные должности, указанные в </w:t>
      </w:r>
      <w:hyperlink w:anchor="Par54" w:history="1">
        <w:r>
          <w:rPr>
            <w:rFonts w:ascii="Calibri" w:hAnsi="Calibri" w:cs="Calibri"/>
            <w:color w:val="0000FF"/>
          </w:rPr>
          <w:t>пунктах 17</w:t>
        </w:r>
      </w:hyperlink>
      <w:r>
        <w:rPr>
          <w:rFonts w:ascii="Calibri" w:hAnsi="Calibri" w:cs="Calibri"/>
        </w:rPr>
        <w:t xml:space="preserve"> - </w:t>
      </w:r>
      <w:hyperlink w:anchor="Par56" w:history="1">
        <w:r>
          <w:rPr>
            <w:rFonts w:ascii="Calibri" w:hAnsi="Calibri" w:cs="Calibri"/>
            <w:color w:val="0000FF"/>
          </w:rPr>
          <w:t>19 статьи 1</w:t>
        </w:r>
      </w:hyperlink>
      <w:r>
        <w:rPr>
          <w:rFonts w:ascii="Calibri" w:hAnsi="Calibri" w:cs="Calibri"/>
        </w:rPr>
        <w:t xml:space="preserve">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Счетной палаты Ханты-Мансийского автономного округа - Югры - в отношении лиц, замещающих государственные должности, указанные в </w:t>
      </w:r>
      <w:hyperlink w:anchor="Par58" w:history="1">
        <w:r>
          <w:rPr>
            <w:rFonts w:ascii="Calibri" w:hAnsi="Calibri" w:cs="Calibri"/>
            <w:color w:val="0000FF"/>
          </w:rPr>
          <w:t>пунктах 21</w:t>
        </w:r>
      </w:hyperlink>
      <w:r>
        <w:rPr>
          <w:rFonts w:ascii="Calibri" w:hAnsi="Calibri" w:cs="Calibri"/>
        </w:rPr>
        <w:t xml:space="preserve"> и </w:t>
      </w:r>
      <w:hyperlink w:anchor="Par59" w:history="1">
        <w:r>
          <w:rPr>
            <w:rFonts w:ascii="Calibri" w:hAnsi="Calibri" w:cs="Calibri"/>
            <w:color w:val="0000FF"/>
          </w:rPr>
          <w:t>22 статьи 1</w:t>
        </w:r>
      </w:hyperlink>
      <w:r>
        <w:rPr>
          <w:rFonts w:ascii="Calibri" w:hAnsi="Calibri" w:cs="Calibri"/>
        </w:rPr>
        <w:t xml:space="preserve">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Отдельные функции работодателя, указанные в </w:t>
      </w:r>
      <w:hyperlink w:anchor="Par79"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Трудовым </w:t>
      </w:r>
      <w:hyperlink r:id="rId45"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связанных с замещением государственных должностей и установленных федеральными законами, </w:t>
      </w:r>
      <w:hyperlink r:id="rId46"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законами автономного округа и настоящим Законом.</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16" w:name="Par87"/>
      <w:bookmarkEnd w:id="16"/>
      <w:r>
        <w:rPr>
          <w:rFonts w:ascii="Calibri" w:hAnsi="Calibri" w:cs="Calibri"/>
        </w:rPr>
        <w:t>Статья 3. Отпуска лиц, замещающих государственные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замещающему государственную должность, предоставляются:</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основной оплачиваемый отпуск продолжительностью 48 календарных дней;</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для лиц, работающих и проживающих в районах Крайнего Севера и приравненных к ним местностях, продолжительностью 16 календарных дней;</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дополнительный оплачиваемый отпуск за ненормированный служебный день продолжительностью 10 календарных дней.</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лицу, замещающему государственную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государственную должность, может предоставляться часть отпуска иной продолжительности.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денежного содержания за период ежегодного оплачиваемого отпуска должна производиться не менее чем за 10 календарных дней до начала указанного отпуска.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семейным обстоятельствам, уважительным причинам, в иных случаях, предусмотренных законами Российской Федерации, лицу, замещающему государственную должность, может быть предоставлен отпуск без сохранения денежного содержания.</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17" w:name="Par97"/>
      <w:bookmarkEnd w:id="17"/>
      <w:r>
        <w:rPr>
          <w:rFonts w:ascii="Calibri" w:hAnsi="Calibri" w:cs="Calibri"/>
        </w:rPr>
        <w:t>Статья 3.1. Гарантии лицам, замещающим государственные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ХМАО - Югры от 01.03.2010 N 55-оз)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лицам, замещающим </w:t>
      </w:r>
      <w:r>
        <w:rPr>
          <w:rFonts w:ascii="Calibri" w:hAnsi="Calibri" w:cs="Calibri"/>
        </w:rPr>
        <w:lastRenderedPageBreak/>
        <w:t>государственные должности, предоставляются следующие гарантии: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ежемесячное денежное содержание в соответствии с законом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надлежащие условия работы, обеспечивающие эффективное осуществление полномочий;</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и дополнительные оплачиваемые отпуска в соответствии с настоящим Законом;</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единовременного денежного поощрения при достижении возраста 50 лет и далее через каждые полные 5 лет в размере месячного денежного содержания, установленного по замещаемой государственной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единовременного денежного поощрения при условии замещения государственной должности не менее срока полномочий, установленного законодательством автономного округа, далее через каждые полные 5 лет замещения государственной должности в размере месячного денежного содержания, установленного по замещаемой государственной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страхование лиц, замещающих государственные должности, и членов их семей, в том числе после выхода лиц, замещающих государственные должности, на пенсию, в соответствии с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медицинское обслуживание лиц, замещающих государственные должности, и членов их семей в порядке, установленном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льготные путевки на санаторно-курортное лечение с оплатой проезда к месту лечения и обратно, льготные путевки детям на санаторно-курортное лечение с оплатой проезда к месту лечения и обратно в порядке, установленном Губернатором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48" w:history="1">
        <w:r>
          <w:rPr>
            <w:rFonts w:ascii="Calibri" w:hAnsi="Calibri" w:cs="Calibri"/>
            <w:color w:val="0000FF"/>
          </w:rPr>
          <w:t>Закон</w:t>
        </w:r>
      </w:hyperlink>
      <w:r>
        <w:rPr>
          <w:rFonts w:ascii="Calibri" w:hAnsi="Calibri" w:cs="Calibri"/>
        </w:rPr>
        <w:t xml:space="preserve"> ХМАО - Югры от 23.02.2013 N 12-оз;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обязательное государственное социальное страхование на случай заболевания или потери трудоспособности в период осуществления полномочий в соответствии с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обязательное государственное страхование на случай причинения вреда здоровью и имуществу в связи с осуществлением полномочий по государственным должностям в соответствии с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расходов, связанных со служебными командировками, в соответствии с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возмещение расходов, связанных с переездом лиц, замещающих государственные должности, и членов их семей из другой местности, в порядке, установленном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пенсионное обеспечение в порядке и на условиях, установленных федеральным законодательством и настоящим Законом;</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единовременное денежное поощрение в связи с выходом на пенсию с государственной должности в размере, установленном </w:t>
      </w:r>
      <w:hyperlink w:anchor="Par158" w:history="1">
        <w:r>
          <w:rPr>
            <w:rFonts w:ascii="Calibri" w:hAnsi="Calibri" w:cs="Calibri"/>
            <w:color w:val="0000FF"/>
          </w:rPr>
          <w:t>пунктом 10 статьи 4</w:t>
        </w:r>
      </w:hyperlink>
      <w:r>
        <w:rPr>
          <w:rFonts w:ascii="Calibri" w:hAnsi="Calibri" w:cs="Calibri"/>
        </w:rPr>
        <w:t xml:space="preserve">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гарантии, установленные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49" w:history="1">
        <w:r>
          <w:rPr>
            <w:rFonts w:ascii="Calibri" w:hAnsi="Calibri" w:cs="Calibri"/>
            <w:color w:val="0000FF"/>
          </w:rPr>
          <w:t>Закон</w:t>
        </w:r>
      </w:hyperlink>
      <w:r>
        <w:rPr>
          <w:rFonts w:ascii="Calibri" w:hAnsi="Calibri" w:cs="Calibri"/>
        </w:rPr>
        <w:t xml:space="preserve"> ХМАО - Югры от 22.02.2011 N 11-оз.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замещавшим государственные должности, предоставляются также иные гарантии, установленные федеральными законами и законами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18" w:name="Par121"/>
      <w:bookmarkEnd w:id="18"/>
      <w:r>
        <w:rPr>
          <w:rFonts w:ascii="Calibri" w:hAnsi="Calibri" w:cs="Calibri"/>
        </w:rPr>
        <w:t>Статья 4. Пенсионное обеспечение лиц, замещавших государственные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ХМАО - Югры от 01.03.2010 N 55-оз)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19" w:name="Par125"/>
      <w:bookmarkEnd w:id="19"/>
      <w:r>
        <w:rPr>
          <w:rFonts w:ascii="Calibri" w:hAnsi="Calibri" w:cs="Calibri"/>
        </w:rPr>
        <w:t xml:space="preserve">1. При выходе на пенсию лица, замещавшие государственные должности не менее срока, предусмотренного законодательством автономного округа для замещения этих должностей, имеют право на пенсию за выслугу лет при прекращении своих полномочий, за исключением </w:t>
      </w:r>
      <w:r>
        <w:rPr>
          <w:rFonts w:ascii="Calibri" w:hAnsi="Calibri" w:cs="Calibri"/>
        </w:rPr>
        <w:lastRenderedPageBreak/>
        <w:t>случая прекращения полномочий досрочно в связи с вступлением в законную силу обвинительного приговора суда.</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20" w:name="Par126"/>
      <w:bookmarkEnd w:id="20"/>
      <w:r>
        <w:rPr>
          <w:rFonts w:ascii="Calibri" w:hAnsi="Calibri" w:cs="Calibri"/>
        </w:rPr>
        <w:t>Если в период замещения лицами государственных должностей не менее срока полномочий, предусмотренного законодательством автономного округа, изменились наименования данных должностей или лица, замещавшие государственные должности, перешли на замещение других государственных должностей и общий срок замещения данных должностей составил не менее срока полномочий, предусмотренного законодательством автономного округа, указанные лица имеют право на пенсию за выслугу лет.</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Законом</w:t>
        </w:r>
      </w:hyperlink>
      <w:r>
        <w:rPr>
          <w:rFonts w:ascii="Calibri" w:hAnsi="Calibri" w:cs="Calibri"/>
        </w:rPr>
        <w:t xml:space="preserve"> ХМАО - Югры от 03.05.2011 N 46-оз)</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21" w:name="Par128"/>
      <w:bookmarkEnd w:id="21"/>
      <w:r>
        <w:rPr>
          <w:rFonts w:ascii="Calibri" w:hAnsi="Calibri" w:cs="Calibri"/>
        </w:rPr>
        <w:t>При этом общий срок замещения государственных должностей с различными сроками замещения данных должностей должен быть не менее наибольшего срока полномочий, предусмотренного законодательством автономного округа для замещаемых должностей.</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Законом</w:t>
        </w:r>
      </w:hyperlink>
      <w:r>
        <w:rPr>
          <w:rFonts w:ascii="Calibri" w:hAnsi="Calibri" w:cs="Calibri"/>
        </w:rPr>
        <w:t xml:space="preserve"> ХМАО - Югры от 03.05.2011 N 46-оз)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упразднения государственных должностей, указанных в </w:t>
      </w:r>
      <w:hyperlink w:anchor="Par31" w:history="1">
        <w:r>
          <w:rPr>
            <w:rFonts w:ascii="Calibri" w:hAnsi="Calibri" w:cs="Calibri"/>
            <w:color w:val="0000FF"/>
          </w:rPr>
          <w:t>статье 1</w:t>
        </w:r>
      </w:hyperlink>
      <w:r>
        <w:rPr>
          <w:rFonts w:ascii="Calibri" w:hAnsi="Calibri" w:cs="Calibri"/>
        </w:rPr>
        <w:t xml:space="preserve"> настоящего Закона, лица, ранее замещавшие данные государственные должности не менее срока полномочий, предусмотренного законодательством автономного округа, сохраняют право на назначение пенсии за выслугу лет.</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Законом</w:t>
        </w:r>
      </w:hyperlink>
      <w:r>
        <w:rPr>
          <w:rFonts w:ascii="Calibri" w:hAnsi="Calibri" w:cs="Calibri"/>
        </w:rPr>
        <w:t xml:space="preserve"> ХМАО - Югры от 03.05.2011 N 46-оз)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является дополнительной к трудовой пенсии по старости (инвалидности), назначенной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не выплачивается в период прохождения федеральной государственной службы,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государственной службы, муниципальной службы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замещавшим государственные должности не менее срока, предусмотренного законодательством автономного округа для замещения этих должностей, назначается пенсия за выслугу лет в размере 45 процентов среднемесячной заработной платы данного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Кроме того, размер пенсии увеличивается на 3 процента от среднемесячной заработной платы за каждый полный год стажа на государственной должности или должности гражданской службы (муниципальной должности или должности муниципальной службы).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среднемесячной заработной платы лица, замещавшего государственную должность.</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пенсии за выслугу лет в порядке, установленном настоящим пунктом,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w:t>
      </w:r>
      <w:r>
        <w:rPr>
          <w:rFonts w:ascii="Calibri" w:hAnsi="Calibri" w:cs="Calibri"/>
        </w:rPr>
        <w:lastRenderedPageBreak/>
        <w:t xml:space="preserve">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57" w:history="1">
        <w:r>
          <w:rPr>
            <w:rFonts w:ascii="Calibri" w:hAnsi="Calibri" w:cs="Calibri"/>
            <w:color w:val="0000FF"/>
          </w:rPr>
          <w:t>пунктом 6 статьи 17</w:t>
        </w:r>
      </w:hyperlink>
      <w:r>
        <w:rPr>
          <w:rFonts w:ascii="Calibri" w:hAnsi="Calibri" w:cs="Calibri"/>
        </w:rPr>
        <w:t xml:space="preserve"> и </w:t>
      </w:r>
      <w:hyperlink r:id="rId58" w:history="1">
        <w:r>
          <w:rPr>
            <w:rFonts w:ascii="Calibri" w:hAnsi="Calibri" w:cs="Calibri"/>
            <w:color w:val="0000FF"/>
          </w:rPr>
          <w:t>статьей 17.1</w:t>
        </w:r>
      </w:hyperlink>
      <w:r>
        <w:rPr>
          <w:rFonts w:ascii="Calibri" w:hAnsi="Calibri" w:cs="Calibri"/>
        </w:rPr>
        <w:t xml:space="preserve"> указанного Федерального закона, а также суммы, полагающиеся в связи с валоризацией пенсионных прав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пенсии за выслугу лет исчисляется по выбору лица, обратившегося за ее назначением, исходя из среднемесячной заработной платы лица, замещавшего государственную должность, на день прекращения полномочий в соответствии с </w:t>
      </w:r>
      <w:hyperlink w:anchor="Par125" w:history="1">
        <w:r>
          <w:rPr>
            <w:rFonts w:ascii="Calibri" w:hAnsi="Calibri" w:cs="Calibri"/>
            <w:color w:val="0000FF"/>
          </w:rPr>
          <w:t>пунктом 1</w:t>
        </w:r>
      </w:hyperlink>
      <w:r>
        <w:rPr>
          <w:rFonts w:ascii="Calibri" w:hAnsi="Calibri" w:cs="Calibri"/>
        </w:rPr>
        <w:t xml:space="preserve"> настоящей статьи либо на день возникновения основания, дающего право на трудовую пенсию по старости (инвалидности)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разные периоды своей деятельности замещавшее разные государственные должности не менее сроков полномочий, предусмотренных законодательством автономного округа для данных должностей, обратилось за назначением пенсии и выбрало расчет размера пенсии за выслугу лет исходя из существовавшей среднемесячной заработной платы на день прекращения полномочий, размер пенсии за выслугу лет исчисляется исходя из среднемесячной заработной платы по любой из замещаемых государственных должностей по выбору указанного лица.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ХМАО - Югры от 07.07.2011 N 72-оз)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замещало разные государственные должности менее сроков полномочий, предусмотренных законодательством автономного округа для данных должностей, но имеет право на пенсию за выслугу лет в соответствии с </w:t>
      </w:r>
      <w:hyperlink w:anchor="Par126" w:history="1">
        <w:r>
          <w:rPr>
            <w:rFonts w:ascii="Calibri" w:hAnsi="Calibri" w:cs="Calibri"/>
            <w:color w:val="0000FF"/>
          </w:rPr>
          <w:t>абзацами вторым</w:t>
        </w:r>
      </w:hyperlink>
      <w:r>
        <w:rPr>
          <w:rFonts w:ascii="Calibri" w:hAnsi="Calibri" w:cs="Calibri"/>
        </w:rPr>
        <w:t xml:space="preserve"> и </w:t>
      </w:r>
      <w:hyperlink w:anchor="Par128" w:history="1">
        <w:r>
          <w:rPr>
            <w:rFonts w:ascii="Calibri" w:hAnsi="Calibri" w:cs="Calibri"/>
            <w:color w:val="0000FF"/>
          </w:rPr>
          <w:t>третьим пункта 1</w:t>
        </w:r>
      </w:hyperlink>
      <w:r>
        <w:rPr>
          <w:rFonts w:ascii="Calibri" w:hAnsi="Calibri" w:cs="Calibri"/>
        </w:rPr>
        <w:t xml:space="preserve"> настоящей статьи, размер пенсии за выслугу лет исчисляется исходя из среднемесячной заработной платы по последней замещаемой государственной должности.</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ХМАО - Югры от 07.07.2011 N 72-оз)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пенсии за выслугу лет лица, замещавшего государственную должность, исчисляется из его среднемесячной заработной платы по указанной государственной должности за последние 12 полных месяцев, предшествовавших дню прекращения полномочий (увольнения) либо дню возникновения основания, дающего право на трудовую пенсию, предусмотренную Федеральным </w:t>
      </w:r>
      <w:hyperlink r:id="rId6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среднемесячной заработной платы, из которой исчисляется размер пенсии за выслугу лет лица, замещавшего государственную должность, не может превышать 0,8 месячного денежного содержания по замещаемой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исполнения настоящей статьи месячное денежное содержание состоит из: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ежемесячного денежного вознаграждения;</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5,4 ежемесячного денежного поощрения;</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(персональной) выплаты за сложность, напряженность и высокие достижения в работе;</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за работу в районах Крайнего Севера и приравненных к ним местностях;</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ежемесячной надбавки по районному коэффициенту за работу в районах Крайнего Севера и приравненных к ним местностях.</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Пенсия за выслугу лет устанавливается и выплачивается со дня подачи заявления, но не ранее чем со дня увольнения с государственной должности и назначения трудовой пенсии по старости (инвалидности).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установленная к трудовой пенсии по старости, назначается бессрочно.</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w:t>
      </w:r>
      <w:r>
        <w:rPr>
          <w:rFonts w:ascii="Calibri" w:hAnsi="Calibri" w:cs="Calibri"/>
        </w:rPr>
        <w:lastRenderedPageBreak/>
        <w:t>по старости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Законом.</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пенсии за выслугу лет пересчитывается в связи с изменением размера трудовой пенсии.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в централизованном порядке денежного содержания лиц, замещающих государственные должности, изменении среднемесячной заработной платы, из которой исчисляется размер пенсии за выслугу лет лицам, замещавшим государственные должности, размер пенсии за выслугу лет индексируется в порядке, установленном Правительством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Пенсия за выслугу лет лицу, замещавшему государственную должность, назначается и выплачивается в порядке, установленном Правительством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Лицу, замещавшему государственную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установлено дополнительное пенсионное обеспечение к трудовой пенсии, пенсия за выслугу лет по настоящему Закону назначается при условии отказа от иной пенсии за выслугу лет, иного ежемесячного пожизненного содержания, иного дополнительного ежемесячного материального обеспечения или дополнительного пенсионного обеспечения к трудовой пенсии.</w:t>
      </w: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22" w:name="Par158"/>
      <w:bookmarkEnd w:id="22"/>
      <w:r>
        <w:rPr>
          <w:rFonts w:ascii="Calibri" w:hAnsi="Calibri" w:cs="Calibri"/>
        </w:rPr>
        <w:t>10. Лицу, замещавшему государственную должность,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(за срок полномочий, установленный законодательством автономного округа для лиц, замещавших государственные должности, - четыре размера месячного денежного содержания; за каждые полные три года свыше срока полномочий на государственной должности или должности государственной гражданской службы (на муниципальной должности или должности муниципальной службы) - один размер месячного денежного содержания, но в целом не более семи размеров месячного денежного содержания).</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Выплата пенсии за выслугу лет, включая услуги доставки, производится за счет средств бюджета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3" w:name="Par162"/>
      <w:bookmarkEnd w:id="23"/>
      <w:r>
        <w:rPr>
          <w:rFonts w:ascii="Calibri" w:hAnsi="Calibri" w:cs="Calibri"/>
        </w:rPr>
        <w:t>Статья 5. Служебные командировки лиц, замещающих государственные должности</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лица, замещающие государственные должности, могут направляться в служебные командировки.</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возмещения расходов лиц, замещающих государственные должности, связанных со служебными командировками, определяются в соответствии с законодательством Российской Федерации постановлением Губернатора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4" w:name="Par167"/>
      <w:bookmarkEnd w:id="24"/>
      <w:r>
        <w:rPr>
          <w:rFonts w:ascii="Calibri" w:hAnsi="Calibri" w:cs="Calibri"/>
        </w:rPr>
        <w:t xml:space="preserve">Статья 5.1. Утратила силу. - </w:t>
      </w:r>
      <w:hyperlink r:id="rId64" w:history="1">
        <w:r>
          <w:rPr>
            <w:rFonts w:ascii="Calibri" w:hAnsi="Calibri" w:cs="Calibri"/>
            <w:color w:val="0000FF"/>
          </w:rPr>
          <w:t>Закон</w:t>
        </w:r>
      </w:hyperlink>
      <w:r>
        <w:rPr>
          <w:rFonts w:ascii="Calibri" w:hAnsi="Calibri" w:cs="Calibri"/>
        </w:rPr>
        <w:t xml:space="preserve"> ХМАО - Югры от 30.03.2009 N 19-оз.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5" w:name="Par169"/>
      <w:bookmarkEnd w:id="25"/>
      <w:r>
        <w:rPr>
          <w:rFonts w:ascii="Calibri" w:hAnsi="Calibri" w:cs="Calibri"/>
        </w:rPr>
        <w:t>Статья 5.2. Представление сведений о доходах, расходах, об имуществе и обязательствах имущественного характера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ХМАО - Югры от 23.02.2013 N 2-оз)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6" w:history="1">
        <w:r>
          <w:rPr>
            <w:rFonts w:ascii="Calibri" w:hAnsi="Calibri" w:cs="Calibri"/>
            <w:color w:val="0000FF"/>
          </w:rPr>
          <w:t>Законом</w:t>
        </w:r>
      </w:hyperlink>
      <w:r>
        <w:rPr>
          <w:rFonts w:ascii="Calibri" w:hAnsi="Calibri" w:cs="Calibri"/>
        </w:rPr>
        <w:t xml:space="preserve"> ХМАО - Югры от 17.12.2009 N 230-оз)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bookmarkStart w:id="26" w:name="Par174"/>
      <w:bookmarkEnd w:id="26"/>
      <w:r>
        <w:rPr>
          <w:rFonts w:ascii="Calibri" w:hAnsi="Calibri" w:cs="Calibri"/>
        </w:rPr>
        <w:t>1. Лица, замещающие государственные должности, а также граждане, претендующие на замещение государственных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замещающие государственные должности, а также граждане, претендующие на замещение государственных должностей, при представлении сведений, предусмотренных в </w:t>
      </w:r>
      <w:hyperlink w:anchor="Par174" w:history="1">
        <w:r>
          <w:rPr>
            <w:rFonts w:ascii="Calibri" w:hAnsi="Calibri" w:cs="Calibri"/>
            <w:color w:val="0000FF"/>
          </w:rPr>
          <w:t>абзаце первом</w:t>
        </w:r>
      </w:hyperlink>
      <w:r>
        <w:rPr>
          <w:rFonts w:ascii="Calibri" w:hAnsi="Calibri" w:cs="Calibri"/>
        </w:rPr>
        <w:t xml:space="preserve"> настоящего пункта,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Законом</w:t>
        </w:r>
      </w:hyperlink>
      <w:r>
        <w:rPr>
          <w:rFonts w:ascii="Calibri" w:hAnsi="Calibri" w:cs="Calibri"/>
        </w:rPr>
        <w:t xml:space="preserve"> ХМАО - Югры от 30.05.2013 N 51-оз)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государственные должности автономного округа, обязаны представлять сведения о своих расходах, а также о расходах своих супруги (супруга) и несовершеннолетних детей по каждой сделке в порядке, установленном федеральным законодательством и законодательством автономного округа.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Законом</w:t>
        </w:r>
      </w:hyperlink>
      <w:r>
        <w:rPr>
          <w:rFonts w:ascii="Calibri" w:hAnsi="Calibri" w:cs="Calibri"/>
        </w:rPr>
        <w:t xml:space="preserve"> ХМАО - Югры от 23.02.2013 N 2-оз)</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лицами, указанными в </w:t>
      </w:r>
      <w:hyperlink w:anchor="Par174" w:history="1">
        <w:r>
          <w:rPr>
            <w:rFonts w:ascii="Calibri" w:hAnsi="Calibri" w:cs="Calibri"/>
            <w:color w:val="0000FF"/>
          </w:rPr>
          <w:t>пункте 1</w:t>
        </w:r>
      </w:hyperlink>
      <w:r>
        <w:rPr>
          <w:rFonts w:ascii="Calibri" w:hAnsi="Calibri" w:cs="Calibri"/>
        </w:rPr>
        <w:t xml:space="preserve"> настоящей статьи, за исключением депутатов Думы Ханты-Мансийского автономного округа - Югры, работающих на постоянной основе, мировых судей,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устанавливается Губернатором Ханты-Мансийского автономного округа - Югры.</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69" w:history="1">
        <w:r>
          <w:rPr>
            <w:rFonts w:ascii="Calibri" w:hAnsi="Calibri" w:cs="Calibri"/>
            <w:color w:val="0000FF"/>
          </w:rPr>
          <w:t>N 60-оз</w:t>
        </w:r>
      </w:hyperlink>
      <w:r>
        <w:rPr>
          <w:rFonts w:ascii="Calibri" w:hAnsi="Calibri" w:cs="Calibri"/>
        </w:rPr>
        <w:t xml:space="preserve">, от 23.02.2013 </w:t>
      </w:r>
      <w:hyperlink r:id="rId70" w:history="1">
        <w:r>
          <w:rPr>
            <w:rFonts w:ascii="Calibri" w:hAnsi="Calibri" w:cs="Calibri"/>
            <w:color w:val="0000FF"/>
          </w:rPr>
          <w:t>N 2-оз</w:t>
        </w:r>
      </w:hyperlink>
      <w:r>
        <w:rPr>
          <w:rFonts w:ascii="Calibri" w:hAnsi="Calibri" w:cs="Calibri"/>
        </w:rPr>
        <w:t xml:space="preserve">, от 25.03.2013 </w:t>
      </w:r>
      <w:hyperlink r:id="rId71" w:history="1">
        <w:r>
          <w:rPr>
            <w:rFonts w:ascii="Calibri" w:hAnsi="Calibri" w:cs="Calibri"/>
            <w:color w:val="0000FF"/>
          </w:rPr>
          <w:t>N 21-оз</w:t>
        </w:r>
      </w:hyperlink>
      <w:r>
        <w:rPr>
          <w:rFonts w:ascii="Calibri" w:hAnsi="Calibri" w:cs="Calibri"/>
        </w:rPr>
        <w:t>)</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депутатами Думы Ханты-Мансийского автономного округа - Югры, работающими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устанавливается федеральными законами "</w:t>
      </w:r>
      <w:hyperlink r:id="rId72" w:history="1">
        <w:r>
          <w:rPr>
            <w:rFonts w:ascii="Calibri" w:hAnsi="Calibri" w:cs="Calibri"/>
            <w:color w:val="0000FF"/>
          </w:rPr>
          <w:t>Об общих принципах</w:t>
        </w:r>
      </w:hyperlink>
      <w:r>
        <w:rPr>
          <w:rFonts w:ascii="Calibri" w:hAnsi="Calibri" w:cs="Calibri"/>
        </w:rP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73"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и принимаемыми в соответствии с ним законами и иными нормативными правовыми актами автономного округа.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Законом</w:t>
        </w:r>
      </w:hyperlink>
      <w:r>
        <w:rPr>
          <w:rFonts w:ascii="Calibri" w:hAnsi="Calibri" w:cs="Calibri"/>
        </w:rPr>
        <w:t xml:space="preserve"> ХМАО - Югры от 25.05.2012 N 60-оз; в ред. </w:t>
      </w:r>
      <w:hyperlink r:id="rId75" w:history="1">
        <w:r>
          <w:rPr>
            <w:rFonts w:ascii="Calibri" w:hAnsi="Calibri" w:cs="Calibri"/>
            <w:color w:val="0000FF"/>
          </w:rPr>
          <w:t>Закона</w:t>
        </w:r>
      </w:hyperlink>
      <w:r>
        <w:rPr>
          <w:rFonts w:ascii="Calibri" w:hAnsi="Calibri" w:cs="Calibri"/>
        </w:rPr>
        <w:t xml:space="preserve"> ХМАО - Югры от 23.02.2013 N 2-оз)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7" w:name="Par184"/>
      <w:bookmarkEnd w:id="27"/>
      <w:r>
        <w:rPr>
          <w:rFonts w:ascii="Calibri" w:hAnsi="Calibri" w:cs="Calibri"/>
        </w:rPr>
        <w:t>Статья 5.3. Рассмотрение вопросов, связанных с конфликтом интересов, стороной которого является лицо, замещающее государственную должность</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6" w:history="1">
        <w:r>
          <w:rPr>
            <w:rFonts w:ascii="Calibri" w:hAnsi="Calibri" w:cs="Calibri"/>
            <w:color w:val="0000FF"/>
          </w:rPr>
          <w:t>Законом</w:t>
        </w:r>
      </w:hyperlink>
      <w:r>
        <w:rPr>
          <w:rFonts w:ascii="Calibri" w:hAnsi="Calibri" w:cs="Calibri"/>
        </w:rPr>
        <w:t xml:space="preserve"> ХМАО - Югры от 30.05.2013 N 51-оз)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вопросов, связанных с конфликтом интересов, стороной которого является лицо, замещающее государственную должность, осуществляет комиссия, уполномоченная рассматривать указанные вопросы.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должность, указанную в </w:t>
      </w:r>
      <w:hyperlink w:anchor="Par36" w:history="1">
        <w:r>
          <w:rPr>
            <w:rFonts w:ascii="Calibri" w:hAnsi="Calibri" w:cs="Calibri"/>
            <w:color w:val="0000FF"/>
          </w:rPr>
          <w:t>пунктах 1</w:t>
        </w:r>
      </w:hyperlink>
      <w:r>
        <w:rPr>
          <w:rFonts w:ascii="Calibri" w:hAnsi="Calibri" w:cs="Calibri"/>
        </w:rPr>
        <w:t xml:space="preserve"> - </w:t>
      </w:r>
      <w:hyperlink w:anchor="Par40" w:history="1">
        <w:r>
          <w:rPr>
            <w:rFonts w:ascii="Calibri" w:hAnsi="Calibri" w:cs="Calibri"/>
            <w:color w:val="0000FF"/>
          </w:rPr>
          <w:t>5</w:t>
        </w:r>
      </w:hyperlink>
      <w:r>
        <w:rPr>
          <w:rFonts w:ascii="Calibri" w:hAnsi="Calibri" w:cs="Calibri"/>
        </w:rPr>
        <w:t xml:space="preserve">, </w:t>
      </w:r>
      <w:hyperlink w:anchor="Par53" w:history="1">
        <w:r>
          <w:rPr>
            <w:rFonts w:ascii="Calibri" w:hAnsi="Calibri" w:cs="Calibri"/>
            <w:color w:val="0000FF"/>
          </w:rPr>
          <w:t>16</w:t>
        </w:r>
      </w:hyperlink>
      <w:r>
        <w:rPr>
          <w:rFonts w:ascii="Calibri" w:hAnsi="Calibri" w:cs="Calibri"/>
        </w:rPr>
        <w:t xml:space="preserve"> - </w:t>
      </w:r>
      <w:hyperlink w:anchor="Par56" w:history="1">
        <w:r>
          <w:rPr>
            <w:rFonts w:ascii="Calibri" w:hAnsi="Calibri" w:cs="Calibri"/>
            <w:color w:val="0000FF"/>
          </w:rPr>
          <w:t>19</w:t>
        </w:r>
      </w:hyperlink>
      <w:r>
        <w:rPr>
          <w:rFonts w:ascii="Calibri" w:hAnsi="Calibri" w:cs="Calibri"/>
        </w:rPr>
        <w:t xml:space="preserve">, </w:t>
      </w:r>
      <w:hyperlink w:anchor="Par60" w:history="1">
        <w:r>
          <w:rPr>
            <w:rFonts w:ascii="Calibri" w:hAnsi="Calibri" w:cs="Calibri"/>
            <w:color w:val="0000FF"/>
          </w:rPr>
          <w:t>23</w:t>
        </w:r>
      </w:hyperlink>
      <w:r>
        <w:rPr>
          <w:rFonts w:ascii="Calibri" w:hAnsi="Calibri" w:cs="Calibri"/>
        </w:rPr>
        <w:t xml:space="preserve"> - </w:t>
      </w:r>
      <w:hyperlink w:anchor="Par63" w:history="1">
        <w:r>
          <w:rPr>
            <w:rFonts w:ascii="Calibri" w:hAnsi="Calibri" w:cs="Calibri"/>
            <w:color w:val="0000FF"/>
          </w:rPr>
          <w:t>24.1 статьи 1</w:t>
        </w:r>
      </w:hyperlink>
      <w:r>
        <w:rPr>
          <w:rFonts w:ascii="Calibri" w:hAnsi="Calibri" w:cs="Calibri"/>
        </w:rPr>
        <w:t xml:space="preserve"> настоящего Закона, а также ее полномочия и порядок рассмотрения данных вопросов определяются Губернатором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должность, указанную в </w:t>
      </w:r>
      <w:hyperlink w:anchor="Par41" w:history="1">
        <w:r>
          <w:rPr>
            <w:rFonts w:ascii="Calibri" w:hAnsi="Calibri" w:cs="Calibri"/>
            <w:color w:val="0000FF"/>
          </w:rPr>
          <w:t>пунктах 6</w:t>
        </w:r>
      </w:hyperlink>
      <w:r>
        <w:rPr>
          <w:rFonts w:ascii="Calibri" w:hAnsi="Calibri" w:cs="Calibri"/>
        </w:rPr>
        <w:t xml:space="preserve"> - </w:t>
      </w:r>
      <w:hyperlink w:anchor="Par49" w:history="1">
        <w:r>
          <w:rPr>
            <w:rFonts w:ascii="Calibri" w:hAnsi="Calibri" w:cs="Calibri"/>
            <w:color w:val="0000FF"/>
          </w:rPr>
          <w:t>12</w:t>
        </w:r>
      </w:hyperlink>
      <w:r>
        <w:rPr>
          <w:rFonts w:ascii="Calibri" w:hAnsi="Calibri" w:cs="Calibri"/>
        </w:rPr>
        <w:t xml:space="preserve">, </w:t>
      </w:r>
      <w:hyperlink w:anchor="Par57" w:history="1">
        <w:r>
          <w:rPr>
            <w:rFonts w:ascii="Calibri" w:hAnsi="Calibri" w:cs="Calibri"/>
            <w:color w:val="0000FF"/>
          </w:rPr>
          <w:t>20</w:t>
        </w:r>
      </w:hyperlink>
      <w:r>
        <w:rPr>
          <w:rFonts w:ascii="Calibri" w:hAnsi="Calibri" w:cs="Calibri"/>
        </w:rPr>
        <w:t xml:space="preserve"> - </w:t>
      </w:r>
      <w:hyperlink w:anchor="Par59" w:history="1">
        <w:r>
          <w:rPr>
            <w:rFonts w:ascii="Calibri" w:hAnsi="Calibri" w:cs="Calibri"/>
            <w:color w:val="0000FF"/>
          </w:rPr>
          <w:t>22 статьи 1</w:t>
        </w:r>
      </w:hyperlink>
      <w:r>
        <w:rPr>
          <w:rFonts w:ascii="Calibri" w:hAnsi="Calibri" w:cs="Calibri"/>
        </w:rPr>
        <w:t xml:space="preserve"> настоящего Закона, а также ее полномочия и порядок рассмотрения данных вопросов определяются Думой Ханты-Мансийского автономного округа - Югры.</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8" w:name="Par192"/>
      <w:bookmarkEnd w:id="28"/>
      <w:r>
        <w:rPr>
          <w:rFonts w:ascii="Calibri" w:hAnsi="Calibri" w:cs="Calibri"/>
        </w:rPr>
        <w:t>Статья 6. Финансирование реализации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настоящего Закона осуществляется за счет средств бюджета автономного округа в порядке, определяемом законодательством Российской Федерации и законодательством автономного округа.</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outlineLvl w:val="0"/>
        <w:rPr>
          <w:rFonts w:ascii="Calibri" w:hAnsi="Calibri" w:cs="Calibri"/>
        </w:rPr>
      </w:pPr>
      <w:bookmarkStart w:id="29" w:name="Par196"/>
      <w:bookmarkEnd w:id="29"/>
      <w:r>
        <w:rPr>
          <w:rFonts w:ascii="Calibri" w:hAnsi="Calibri" w:cs="Calibri"/>
        </w:rPr>
        <w:t>Статья 7. Вступление в силу настоящего Закона</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 и распространяется на правоотношения, возникшие с 1 февраля 2005 года.</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22708" w:rsidRDefault="00E22708">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E22708" w:rsidRDefault="00E2270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E22708" w:rsidRDefault="00E22708">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24 октября 2005 года</w:t>
      </w:r>
    </w:p>
    <w:p w:rsidR="00E22708" w:rsidRDefault="00E22708">
      <w:pPr>
        <w:widowControl w:val="0"/>
        <w:autoSpaceDE w:val="0"/>
        <w:autoSpaceDN w:val="0"/>
        <w:adjustRightInd w:val="0"/>
        <w:spacing w:after="0" w:line="240" w:lineRule="auto"/>
        <w:jc w:val="both"/>
        <w:rPr>
          <w:rFonts w:ascii="Calibri" w:hAnsi="Calibri" w:cs="Calibri"/>
        </w:rPr>
      </w:pPr>
      <w:r>
        <w:rPr>
          <w:rFonts w:ascii="Calibri" w:hAnsi="Calibri" w:cs="Calibri"/>
        </w:rPr>
        <w:t>N 89-оз</w:t>
      </w: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autoSpaceDE w:val="0"/>
        <w:autoSpaceDN w:val="0"/>
        <w:adjustRightInd w:val="0"/>
        <w:spacing w:after="0" w:line="240" w:lineRule="auto"/>
        <w:ind w:firstLine="540"/>
        <w:jc w:val="both"/>
        <w:rPr>
          <w:rFonts w:ascii="Calibri" w:hAnsi="Calibri" w:cs="Calibri"/>
        </w:rPr>
      </w:pPr>
    </w:p>
    <w:p w:rsidR="00E22708" w:rsidRDefault="00E227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16D7" w:rsidRDefault="006716D7">
      <w:bookmarkStart w:id="30" w:name="_GoBack"/>
      <w:bookmarkEnd w:id="30"/>
    </w:p>
    <w:sectPr w:rsidR="006716D7" w:rsidSect="00575997">
      <w:type w:val="continuous"/>
      <w:pgSz w:w="11906" w:h="16838"/>
      <w:pgMar w:top="1418" w:right="1276" w:bottom="1134" w:left="1559"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08"/>
    <w:rsid w:val="00010206"/>
    <w:rsid w:val="00012CA4"/>
    <w:rsid w:val="00015E15"/>
    <w:rsid w:val="00017BFF"/>
    <w:rsid w:val="000231C4"/>
    <w:rsid w:val="00034A46"/>
    <w:rsid w:val="000532AC"/>
    <w:rsid w:val="00054086"/>
    <w:rsid w:val="000571D5"/>
    <w:rsid w:val="00057DC5"/>
    <w:rsid w:val="00064294"/>
    <w:rsid w:val="000666E0"/>
    <w:rsid w:val="00076424"/>
    <w:rsid w:val="00085C62"/>
    <w:rsid w:val="000917FE"/>
    <w:rsid w:val="000A2ABF"/>
    <w:rsid w:val="000B5528"/>
    <w:rsid w:val="000C23B5"/>
    <w:rsid w:val="000C7405"/>
    <w:rsid w:val="000E00A9"/>
    <w:rsid w:val="000F2423"/>
    <w:rsid w:val="000F2A1F"/>
    <w:rsid w:val="000F63F1"/>
    <w:rsid w:val="00112714"/>
    <w:rsid w:val="00117BAD"/>
    <w:rsid w:val="00124610"/>
    <w:rsid w:val="00126987"/>
    <w:rsid w:val="00134B54"/>
    <w:rsid w:val="0013624C"/>
    <w:rsid w:val="001376D9"/>
    <w:rsid w:val="00140167"/>
    <w:rsid w:val="00145691"/>
    <w:rsid w:val="00153407"/>
    <w:rsid w:val="001557CF"/>
    <w:rsid w:val="001659B4"/>
    <w:rsid w:val="00181DFE"/>
    <w:rsid w:val="00184BAF"/>
    <w:rsid w:val="001868B6"/>
    <w:rsid w:val="00186D8D"/>
    <w:rsid w:val="001961C7"/>
    <w:rsid w:val="00196908"/>
    <w:rsid w:val="001B2C7D"/>
    <w:rsid w:val="001B470C"/>
    <w:rsid w:val="001C03AF"/>
    <w:rsid w:val="001C22AE"/>
    <w:rsid w:val="001D1AC1"/>
    <w:rsid w:val="001D5CD9"/>
    <w:rsid w:val="001E667D"/>
    <w:rsid w:val="001E6F39"/>
    <w:rsid w:val="001E7227"/>
    <w:rsid w:val="001F3C58"/>
    <w:rsid w:val="00202A5B"/>
    <w:rsid w:val="00203373"/>
    <w:rsid w:val="002114DB"/>
    <w:rsid w:val="00211BC4"/>
    <w:rsid w:val="002179C4"/>
    <w:rsid w:val="002210F6"/>
    <w:rsid w:val="00241B09"/>
    <w:rsid w:val="00242C4E"/>
    <w:rsid w:val="0024668D"/>
    <w:rsid w:val="0025722F"/>
    <w:rsid w:val="00265994"/>
    <w:rsid w:val="00266578"/>
    <w:rsid w:val="00273CCC"/>
    <w:rsid w:val="00285F91"/>
    <w:rsid w:val="002A22A8"/>
    <w:rsid w:val="002A4663"/>
    <w:rsid w:val="002A4DB0"/>
    <w:rsid w:val="002A4E56"/>
    <w:rsid w:val="002B200D"/>
    <w:rsid w:val="002B31D9"/>
    <w:rsid w:val="002B6390"/>
    <w:rsid w:val="002B6B1C"/>
    <w:rsid w:val="002C44F7"/>
    <w:rsid w:val="002D3D99"/>
    <w:rsid w:val="002D7EAF"/>
    <w:rsid w:val="002E23D8"/>
    <w:rsid w:val="002F0303"/>
    <w:rsid w:val="00302143"/>
    <w:rsid w:val="00304FEC"/>
    <w:rsid w:val="0031065E"/>
    <w:rsid w:val="00314C3B"/>
    <w:rsid w:val="003205AC"/>
    <w:rsid w:val="003402B5"/>
    <w:rsid w:val="0035263E"/>
    <w:rsid w:val="003561B9"/>
    <w:rsid w:val="0036690B"/>
    <w:rsid w:val="00371D19"/>
    <w:rsid w:val="00372023"/>
    <w:rsid w:val="00375F53"/>
    <w:rsid w:val="00383C4B"/>
    <w:rsid w:val="00384756"/>
    <w:rsid w:val="003852A0"/>
    <w:rsid w:val="003A2F2F"/>
    <w:rsid w:val="003A44DC"/>
    <w:rsid w:val="003A5E48"/>
    <w:rsid w:val="003E3517"/>
    <w:rsid w:val="003F1A1E"/>
    <w:rsid w:val="00411C72"/>
    <w:rsid w:val="0044023B"/>
    <w:rsid w:val="004546F2"/>
    <w:rsid w:val="00455658"/>
    <w:rsid w:val="0046270D"/>
    <w:rsid w:val="00466CC2"/>
    <w:rsid w:val="0048676F"/>
    <w:rsid w:val="0048709F"/>
    <w:rsid w:val="004951F6"/>
    <w:rsid w:val="00495BFA"/>
    <w:rsid w:val="004D6D65"/>
    <w:rsid w:val="004E16A2"/>
    <w:rsid w:val="004E42BB"/>
    <w:rsid w:val="004E5B5F"/>
    <w:rsid w:val="004E6122"/>
    <w:rsid w:val="004F3F97"/>
    <w:rsid w:val="00513438"/>
    <w:rsid w:val="00520063"/>
    <w:rsid w:val="005228E3"/>
    <w:rsid w:val="00523CC8"/>
    <w:rsid w:val="00524815"/>
    <w:rsid w:val="00527CB2"/>
    <w:rsid w:val="0053107C"/>
    <w:rsid w:val="0054224E"/>
    <w:rsid w:val="00546C1A"/>
    <w:rsid w:val="005561C8"/>
    <w:rsid w:val="00581924"/>
    <w:rsid w:val="00582400"/>
    <w:rsid w:val="00594DC2"/>
    <w:rsid w:val="005B72BC"/>
    <w:rsid w:val="005D16E2"/>
    <w:rsid w:val="005F34DA"/>
    <w:rsid w:val="005F55F6"/>
    <w:rsid w:val="00605215"/>
    <w:rsid w:val="006208B0"/>
    <w:rsid w:val="00622FD4"/>
    <w:rsid w:val="006319D9"/>
    <w:rsid w:val="00637838"/>
    <w:rsid w:val="0064050E"/>
    <w:rsid w:val="00652C41"/>
    <w:rsid w:val="0067127E"/>
    <w:rsid w:val="006716D7"/>
    <w:rsid w:val="00671D10"/>
    <w:rsid w:val="00681388"/>
    <w:rsid w:val="00682166"/>
    <w:rsid w:val="00683EBB"/>
    <w:rsid w:val="006877FC"/>
    <w:rsid w:val="006A53C9"/>
    <w:rsid w:val="006A5BEB"/>
    <w:rsid w:val="006B04BD"/>
    <w:rsid w:val="006B32CE"/>
    <w:rsid w:val="006B6688"/>
    <w:rsid w:val="006B7D8D"/>
    <w:rsid w:val="006C309E"/>
    <w:rsid w:val="006C71C3"/>
    <w:rsid w:val="006D2D41"/>
    <w:rsid w:val="006D6897"/>
    <w:rsid w:val="0070382C"/>
    <w:rsid w:val="00705107"/>
    <w:rsid w:val="00721B30"/>
    <w:rsid w:val="00723F8B"/>
    <w:rsid w:val="00732476"/>
    <w:rsid w:val="007373FB"/>
    <w:rsid w:val="00744C48"/>
    <w:rsid w:val="00762109"/>
    <w:rsid w:val="00764901"/>
    <w:rsid w:val="0076493B"/>
    <w:rsid w:val="00766859"/>
    <w:rsid w:val="007777FC"/>
    <w:rsid w:val="00782546"/>
    <w:rsid w:val="007944A9"/>
    <w:rsid w:val="00794C09"/>
    <w:rsid w:val="007A2688"/>
    <w:rsid w:val="007B41F2"/>
    <w:rsid w:val="007B4B17"/>
    <w:rsid w:val="007D3D9E"/>
    <w:rsid w:val="007D4EC1"/>
    <w:rsid w:val="007D5D40"/>
    <w:rsid w:val="007E19DC"/>
    <w:rsid w:val="007E6C45"/>
    <w:rsid w:val="007F1096"/>
    <w:rsid w:val="00802512"/>
    <w:rsid w:val="0080666F"/>
    <w:rsid w:val="00811357"/>
    <w:rsid w:val="00827BB4"/>
    <w:rsid w:val="00830263"/>
    <w:rsid w:val="00835426"/>
    <w:rsid w:val="00843EAB"/>
    <w:rsid w:val="00844420"/>
    <w:rsid w:val="008644ED"/>
    <w:rsid w:val="00877401"/>
    <w:rsid w:val="00890232"/>
    <w:rsid w:val="00890909"/>
    <w:rsid w:val="008C3661"/>
    <w:rsid w:val="008D2A18"/>
    <w:rsid w:val="008F3253"/>
    <w:rsid w:val="0090022E"/>
    <w:rsid w:val="009013CF"/>
    <w:rsid w:val="00914A28"/>
    <w:rsid w:val="00915961"/>
    <w:rsid w:val="00936035"/>
    <w:rsid w:val="009438E3"/>
    <w:rsid w:val="00945C87"/>
    <w:rsid w:val="00950B90"/>
    <w:rsid w:val="0095754D"/>
    <w:rsid w:val="009703D1"/>
    <w:rsid w:val="00975ABC"/>
    <w:rsid w:val="0097723C"/>
    <w:rsid w:val="00980854"/>
    <w:rsid w:val="00992874"/>
    <w:rsid w:val="0099691E"/>
    <w:rsid w:val="009C384B"/>
    <w:rsid w:val="009C5D84"/>
    <w:rsid w:val="009D14E4"/>
    <w:rsid w:val="009E3A34"/>
    <w:rsid w:val="009E6C90"/>
    <w:rsid w:val="009F40F0"/>
    <w:rsid w:val="00A063A3"/>
    <w:rsid w:val="00A11F84"/>
    <w:rsid w:val="00A150BC"/>
    <w:rsid w:val="00A2006A"/>
    <w:rsid w:val="00A37937"/>
    <w:rsid w:val="00A404B3"/>
    <w:rsid w:val="00A5179E"/>
    <w:rsid w:val="00A70A38"/>
    <w:rsid w:val="00A8156D"/>
    <w:rsid w:val="00A83A95"/>
    <w:rsid w:val="00A83DDE"/>
    <w:rsid w:val="00AA1B34"/>
    <w:rsid w:val="00AB5FCD"/>
    <w:rsid w:val="00AC2B7C"/>
    <w:rsid w:val="00AC3CD8"/>
    <w:rsid w:val="00AC7C0B"/>
    <w:rsid w:val="00AD767C"/>
    <w:rsid w:val="00AE41C9"/>
    <w:rsid w:val="00AE4D26"/>
    <w:rsid w:val="00AF48E0"/>
    <w:rsid w:val="00B01E4D"/>
    <w:rsid w:val="00B02ABC"/>
    <w:rsid w:val="00B07007"/>
    <w:rsid w:val="00B271AE"/>
    <w:rsid w:val="00B470C3"/>
    <w:rsid w:val="00B50C79"/>
    <w:rsid w:val="00B516A7"/>
    <w:rsid w:val="00B620A9"/>
    <w:rsid w:val="00B63921"/>
    <w:rsid w:val="00B672D8"/>
    <w:rsid w:val="00B73A2F"/>
    <w:rsid w:val="00B75D58"/>
    <w:rsid w:val="00B767A8"/>
    <w:rsid w:val="00B940C3"/>
    <w:rsid w:val="00B97A06"/>
    <w:rsid w:val="00BA3273"/>
    <w:rsid w:val="00BA4A79"/>
    <w:rsid w:val="00BA75BE"/>
    <w:rsid w:val="00BE1438"/>
    <w:rsid w:val="00BE2B64"/>
    <w:rsid w:val="00BE2EBB"/>
    <w:rsid w:val="00BF0F75"/>
    <w:rsid w:val="00BF399B"/>
    <w:rsid w:val="00BF78F3"/>
    <w:rsid w:val="00BF7E69"/>
    <w:rsid w:val="00C110FD"/>
    <w:rsid w:val="00C1168C"/>
    <w:rsid w:val="00C1313D"/>
    <w:rsid w:val="00C154E9"/>
    <w:rsid w:val="00C20158"/>
    <w:rsid w:val="00C25D8F"/>
    <w:rsid w:val="00C34195"/>
    <w:rsid w:val="00C36273"/>
    <w:rsid w:val="00C44597"/>
    <w:rsid w:val="00C55FB3"/>
    <w:rsid w:val="00C56EBF"/>
    <w:rsid w:val="00C673C0"/>
    <w:rsid w:val="00C80666"/>
    <w:rsid w:val="00C87143"/>
    <w:rsid w:val="00C92FB9"/>
    <w:rsid w:val="00C95DD0"/>
    <w:rsid w:val="00CA734C"/>
    <w:rsid w:val="00CB7E48"/>
    <w:rsid w:val="00CC1983"/>
    <w:rsid w:val="00CD1605"/>
    <w:rsid w:val="00CD25E9"/>
    <w:rsid w:val="00CD2AFF"/>
    <w:rsid w:val="00CE0AF8"/>
    <w:rsid w:val="00CE2049"/>
    <w:rsid w:val="00CE71C8"/>
    <w:rsid w:val="00CF0E07"/>
    <w:rsid w:val="00CF4F45"/>
    <w:rsid w:val="00CF4FED"/>
    <w:rsid w:val="00D017A5"/>
    <w:rsid w:val="00D10498"/>
    <w:rsid w:val="00D234E6"/>
    <w:rsid w:val="00D3425A"/>
    <w:rsid w:val="00D342AD"/>
    <w:rsid w:val="00D44B84"/>
    <w:rsid w:val="00D6301E"/>
    <w:rsid w:val="00D76474"/>
    <w:rsid w:val="00D83962"/>
    <w:rsid w:val="00D84468"/>
    <w:rsid w:val="00DC6B7E"/>
    <w:rsid w:val="00DC7567"/>
    <w:rsid w:val="00DC7FE9"/>
    <w:rsid w:val="00DE2888"/>
    <w:rsid w:val="00DF0654"/>
    <w:rsid w:val="00E0300F"/>
    <w:rsid w:val="00E05C77"/>
    <w:rsid w:val="00E06116"/>
    <w:rsid w:val="00E069F6"/>
    <w:rsid w:val="00E22367"/>
    <w:rsid w:val="00E22708"/>
    <w:rsid w:val="00E30267"/>
    <w:rsid w:val="00E434F6"/>
    <w:rsid w:val="00E46A94"/>
    <w:rsid w:val="00E56F2D"/>
    <w:rsid w:val="00E60019"/>
    <w:rsid w:val="00E63C32"/>
    <w:rsid w:val="00E726BD"/>
    <w:rsid w:val="00E954E7"/>
    <w:rsid w:val="00EA7C73"/>
    <w:rsid w:val="00EB361B"/>
    <w:rsid w:val="00EB74FF"/>
    <w:rsid w:val="00EC147E"/>
    <w:rsid w:val="00EC63A6"/>
    <w:rsid w:val="00ED6C7A"/>
    <w:rsid w:val="00EF0DB6"/>
    <w:rsid w:val="00EF62F7"/>
    <w:rsid w:val="00F108D4"/>
    <w:rsid w:val="00F16760"/>
    <w:rsid w:val="00F26EA6"/>
    <w:rsid w:val="00F40130"/>
    <w:rsid w:val="00F51F54"/>
    <w:rsid w:val="00F5605E"/>
    <w:rsid w:val="00F6385E"/>
    <w:rsid w:val="00F655A9"/>
    <w:rsid w:val="00F75A5B"/>
    <w:rsid w:val="00F83AD0"/>
    <w:rsid w:val="00F934A9"/>
    <w:rsid w:val="00F96BBE"/>
    <w:rsid w:val="00FA1574"/>
    <w:rsid w:val="00FB00BD"/>
    <w:rsid w:val="00FB655F"/>
    <w:rsid w:val="00FB678B"/>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B51DBB244CE0F2052F1774FA71E6DB9764AB8C0D63F1B7D464841C36948B65AD4645E56703CE50A9005AJBtCM" TargetMode="External"/><Relationship Id="rId18" Type="http://schemas.openxmlformats.org/officeDocument/2006/relationships/hyperlink" Target="consultantplus://offline/ref=8FB51DBB244CE0F2052F1774FA71E6DB9764AB8C0F65F1B1D264841C36948B65AD4645E56703CE50A90058JBtCM" TargetMode="External"/><Relationship Id="rId26" Type="http://schemas.openxmlformats.org/officeDocument/2006/relationships/hyperlink" Target="consultantplus://offline/ref=8FB51DBB244CE0F2052F1774FA71E6DB9764AB8C0C60F1B9D164841C36948B65AD4645E56703CE50A90058JBtDM" TargetMode="External"/><Relationship Id="rId39" Type="http://schemas.openxmlformats.org/officeDocument/2006/relationships/hyperlink" Target="consultantplus://offline/ref=8FB51DBB244CE0F2052F1774FA71E6DB9764AB8C0D65F8B7D464841C36948B65AD4645E56703CE50A9005BJBt9M" TargetMode="External"/><Relationship Id="rId21" Type="http://schemas.openxmlformats.org/officeDocument/2006/relationships/hyperlink" Target="consultantplus://offline/ref=8FB51DBB244CE0F2052F1774FA71E6DB9764AB8C006DF9B1D364841C36948B65AD4645E56703CE50A90058JBtDM" TargetMode="External"/><Relationship Id="rId34" Type="http://schemas.openxmlformats.org/officeDocument/2006/relationships/hyperlink" Target="consultantplus://offline/ref=8FB51DBB244CE0F2052F1774FA71E6DB9764AB8C0062F0B2D164841C36948B65AD4645E56703CE50A90059JBt8M" TargetMode="External"/><Relationship Id="rId42" Type="http://schemas.openxmlformats.org/officeDocument/2006/relationships/hyperlink" Target="consultantplus://offline/ref=8FB51DBB244CE0F2052F0979EC1DB1D4906BF2850B63F2E78B3BDF4161J9tDM" TargetMode="External"/><Relationship Id="rId47" Type="http://schemas.openxmlformats.org/officeDocument/2006/relationships/hyperlink" Target="consultantplus://offline/ref=8FB51DBB244CE0F2052F1774FA71E6DB9764AB8C0D63F0B3D664841C36948B65AD4645E56703CE50A90058JBtDM" TargetMode="External"/><Relationship Id="rId50" Type="http://schemas.openxmlformats.org/officeDocument/2006/relationships/hyperlink" Target="consultantplus://offline/ref=8FB51DBB244CE0F2052F1774FA71E6DB9764AB8C0D63F0B3D664841C36948B65AD4645E56703CE50A9005AJBt3M" TargetMode="External"/><Relationship Id="rId55" Type="http://schemas.openxmlformats.org/officeDocument/2006/relationships/hyperlink" Target="consultantplus://offline/ref=8FB51DBB244CE0F2052F0979EC1DB1D4906BFD860062F2E78B3BDF4161J9tDM" TargetMode="External"/><Relationship Id="rId63" Type="http://schemas.openxmlformats.org/officeDocument/2006/relationships/hyperlink" Target="consultantplus://offline/ref=8FB51DBB244CE0F2052F0979EC1DB1D4906BFD860062F2E78B3BDF4161J9tDM" TargetMode="External"/><Relationship Id="rId68" Type="http://schemas.openxmlformats.org/officeDocument/2006/relationships/hyperlink" Target="consultantplus://offline/ref=8FB51DBB244CE0F2052F1774FA71E6DB9764AB8C006DF9B1D364841C36948B65AD4645E56703CE50A90059JBt8M" TargetMode="External"/><Relationship Id="rId76" Type="http://schemas.openxmlformats.org/officeDocument/2006/relationships/hyperlink" Target="consultantplus://offline/ref=8FB51DBB244CE0F2052F1774FA71E6DB9764AB8C006CFBB6DF64841C36948B65AD4645E56703CE50A90059JBt9M" TargetMode="External"/><Relationship Id="rId7" Type="http://schemas.openxmlformats.org/officeDocument/2006/relationships/hyperlink" Target="consultantplus://offline/ref=8FB51DBB244CE0F2052F1774FA71E6DB9764AB8C0B6DFEB6DF64841C36948B65AD4645E56703CE50A90058JBtCM" TargetMode="External"/><Relationship Id="rId71" Type="http://schemas.openxmlformats.org/officeDocument/2006/relationships/hyperlink" Target="consultantplus://offline/ref=8FB51DBB244CE0F2052F1774FA71E6DB9764AB8C0062FCB9D064841C36948B65AD4645E56703CE50A90059JBtEM" TargetMode="External"/><Relationship Id="rId2" Type="http://schemas.microsoft.com/office/2007/relationships/stylesWithEffects" Target="stylesWithEffects.xml"/><Relationship Id="rId16" Type="http://schemas.openxmlformats.org/officeDocument/2006/relationships/hyperlink" Target="consultantplus://offline/ref=8FB51DBB244CE0F2052F1774FA71E6DB9764AB8C0E63F8B8DF64841C36948B65AD4645E56703CE50A90058JBtCM" TargetMode="External"/><Relationship Id="rId29" Type="http://schemas.openxmlformats.org/officeDocument/2006/relationships/hyperlink" Target="consultantplus://offline/ref=8FB51DBB244CE0F2052F1774FA71E6DB9764AB8C006DF9B1D364841C36948B65AD4645E56703CE50A90058JBt2M" TargetMode="External"/><Relationship Id="rId11" Type="http://schemas.openxmlformats.org/officeDocument/2006/relationships/hyperlink" Target="consultantplus://offline/ref=8FB51DBB244CE0F2052F1774FA71E6DB9764AB8C0D64FAB8D064841C36948B65AD4645E56703CE50A90058JBtCM" TargetMode="External"/><Relationship Id="rId24" Type="http://schemas.openxmlformats.org/officeDocument/2006/relationships/hyperlink" Target="consultantplus://offline/ref=8FB51DBB244CE0F2052F1774FA71E6DB9764AB8C0062F0B2D164841C36948B65AD4645E56703CE50A90059JBtBM" TargetMode="External"/><Relationship Id="rId32" Type="http://schemas.openxmlformats.org/officeDocument/2006/relationships/hyperlink" Target="consultantplus://offline/ref=8FB51DBB244CE0F2052F1774FA71E6DB9764AB8C0E6DFCB1D264841C36948B65AD4645E56703CE50A90058JBtDM" TargetMode="External"/><Relationship Id="rId37" Type="http://schemas.openxmlformats.org/officeDocument/2006/relationships/hyperlink" Target="consultantplus://offline/ref=8FB51DBB244CE0F2052F1774FA71E6DB9764AB8C0166F9B5D464841C36948B65JAtDM" TargetMode="External"/><Relationship Id="rId40" Type="http://schemas.openxmlformats.org/officeDocument/2006/relationships/hyperlink" Target="consultantplus://offline/ref=8FB51DBB244CE0F2052F1774FA71E6DB9764AB8C0066F8B1D764841C36948B65AD4645E56703CE50A90058JBtDM" TargetMode="External"/><Relationship Id="rId45" Type="http://schemas.openxmlformats.org/officeDocument/2006/relationships/hyperlink" Target="consultantplus://offline/ref=8FB51DBB244CE0F2052F0979EC1DB1D4906AF1860065F2E78B3BDF4161J9tDM" TargetMode="External"/><Relationship Id="rId53" Type="http://schemas.openxmlformats.org/officeDocument/2006/relationships/hyperlink" Target="consultantplus://offline/ref=8FB51DBB244CE0F2052F1774FA71E6DB9764AB8C0E6DFCB1D264841C36948B65AD4645E56703CE50A90059JBtBM" TargetMode="External"/><Relationship Id="rId58" Type="http://schemas.openxmlformats.org/officeDocument/2006/relationships/hyperlink" Target="consultantplus://offline/ref=8FB51DBB244CE0F2052F0979EC1DB1D4906BFD860062F2E78B3BDF41619D8132EA091CA121J0tCM" TargetMode="External"/><Relationship Id="rId66" Type="http://schemas.openxmlformats.org/officeDocument/2006/relationships/hyperlink" Target="consultantplus://offline/ref=8FB51DBB244CE0F2052F1774FA71E6DB9764AB8C0D60FDB4DF64841C36948B65AD4645E56703CE50A90058JBtCM" TargetMode="External"/><Relationship Id="rId74" Type="http://schemas.openxmlformats.org/officeDocument/2006/relationships/hyperlink" Target="consultantplus://offline/ref=8FB51DBB244CE0F2052F1774FA71E6DB9764AB8C0F6CF1B3D664841C36948B65AD4645E56703CE50A90058JBt3M" TargetMode="External"/><Relationship Id="rId5" Type="http://schemas.openxmlformats.org/officeDocument/2006/relationships/hyperlink" Target="consultantplus://offline/ref=8FB51DBB244CE0F2052F1774FA71E6DB9764AB8C0A6DF1B2D664841C36948B65AD4645E56703CE50A90058JBtDM" TargetMode="External"/><Relationship Id="rId15" Type="http://schemas.openxmlformats.org/officeDocument/2006/relationships/hyperlink" Target="consultantplus://offline/ref=8FB51DBB244CE0F2052F1774FA71E6DB9764AB8C0D62F1B2D664841C36948B65AD4645E56703CE50A90051JBtBM" TargetMode="External"/><Relationship Id="rId23" Type="http://schemas.openxmlformats.org/officeDocument/2006/relationships/hyperlink" Target="consultantplus://offline/ref=8FB51DBB244CE0F2052F1774FA71E6DB9764AB8C0062FCB9D064841C36948B65AD4645E56703CE50A90059JBtEM" TargetMode="External"/><Relationship Id="rId28" Type="http://schemas.openxmlformats.org/officeDocument/2006/relationships/hyperlink" Target="consultantplus://offline/ref=8FB51DBB244CE0F2052F1774FA71E6DB9764AB8C0D62F1B2D664841C36948B65AD4645E56703CE50A90051JBt8M" TargetMode="External"/><Relationship Id="rId36" Type="http://schemas.openxmlformats.org/officeDocument/2006/relationships/hyperlink" Target="consultantplus://offline/ref=8FB51DBB244CE0F2052F1774FA71E6DB9764AB8C0166F9B5D464841C36948B65JAtDM" TargetMode="External"/><Relationship Id="rId49" Type="http://schemas.openxmlformats.org/officeDocument/2006/relationships/hyperlink" Target="consultantplus://offline/ref=8FB51DBB244CE0F2052F1774FA71E6DB9764AB8C0E63F8B8DF64841C36948B65AD4645E56703CE50A90058JBtCM" TargetMode="External"/><Relationship Id="rId57" Type="http://schemas.openxmlformats.org/officeDocument/2006/relationships/hyperlink" Target="consultantplus://offline/ref=8FB51DBB244CE0F2052F0979EC1DB1D4906BFD860062F2E78B3BDF41619D8132EA091CA7230ECD51JAtFM" TargetMode="External"/><Relationship Id="rId61" Type="http://schemas.openxmlformats.org/officeDocument/2006/relationships/hyperlink" Target="consultantplus://offline/ref=8FB51DBB244CE0F2052F1774FA71E6DB9764AB8C0F65F1B1D264841C36948B65AD4645E56703CE50A90058JBtCM" TargetMode="External"/><Relationship Id="rId10" Type="http://schemas.openxmlformats.org/officeDocument/2006/relationships/hyperlink" Target="consultantplus://offline/ref=8FB51DBB244CE0F2052F1774FA71E6DB9764AB8C0D65F8B7D464841C36948B65AD4645E56703CE50A9005BJBtBM" TargetMode="External"/><Relationship Id="rId19" Type="http://schemas.openxmlformats.org/officeDocument/2006/relationships/hyperlink" Target="consultantplus://offline/ref=8FB51DBB244CE0F2052F1774FA71E6DB9764AB8C0F6CF1B3D664841C36948B65AD4645E56703CE50A90058JBtDM" TargetMode="External"/><Relationship Id="rId31" Type="http://schemas.openxmlformats.org/officeDocument/2006/relationships/hyperlink" Target="consultantplus://offline/ref=8FB51DBB244CE0F2052F1774FA71E6DB9764AB8C0E6DFCB1D264841C36948B65AD4645E56703CE50A90058JBtDM" TargetMode="External"/><Relationship Id="rId44" Type="http://schemas.openxmlformats.org/officeDocument/2006/relationships/hyperlink" Target="consultantplus://offline/ref=8FB51DBB244CE0F2052F1774FA71E6DB9764AB8C0062F0B2D164841C36948B65AD4645E56703CE50A90059JBtEM" TargetMode="External"/><Relationship Id="rId52" Type="http://schemas.openxmlformats.org/officeDocument/2006/relationships/hyperlink" Target="consultantplus://offline/ref=8FB51DBB244CE0F2052F1774FA71E6DB9764AB8C0E6DFCB1D264841C36948B65AD4645E56703CE50A90059JBtAM" TargetMode="External"/><Relationship Id="rId60" Type="http://schemas.openxmlformats.org/officeDocument/2006/relationships/hyperlink" Target="consultantplus://offline/ref=8FB51DBB244CE0F2052F0979EC1DB1D4906BFD860062F2E78B3BDF4161J9tDM" TargetMode="External"/><Relationship Id="rId65" Type="http://schemas.openxmlformats.org/officeDocument/2006/relationships/hyperlink" Target="consultantplus://offline/ref=8FB51DBB244CE0F2052F1774FA71E6DB9764AB8C006DF9B1D364841C36948B65AD4645E56703CE50A90059JBtBM" TargetMode="External"/><Relationship Id="rId73" Type="http://schemas.openxmlformats.org/officeDocument/2006/relationships/hyperlink" Target="consultantplus://offline/ref=8FB51DBB244CE0F2052F0979EC1DB1D4906CFD840D65F2E78B3BDF4161J9tD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B51DBB244CE0F2052F1774FA71E6DB9764AB8C0C62F9B3D564841C36948B65AD4645E56703CE50A90058JBtCM" TargetMode="External"/><Relationship Id="rId14" Type="http://schemas.openxmlformats.org/officeDocument/2006/relationships/hyperlink" Target="consultantplus://offline/ref=8FB51DBB244CE0F2052F1774FA71E6DB9764AB8C0D63F0B3D664841C36948B65AD4645E56703CE50A90058JBtCM" TargetMode="External"/><Relationship Id="rId22" Type="http://schemas.openxmlformats.org/officeDocument/2006/relationships/hyperlink" Target="consultantplus://offline/ref=8FB51DBB244CE0F2052F1774FA71E6DB9764AB8C0063FEB2D364841C36948B65AD4645E56703CE50A90058JBtDM" TargetMode="External"/><Relationship Id="rId27" Type="http://schemas.openxmlformats.org/officeDocument/2006/relationships/hyperlink" Target="consultantplus://offline/ref=8FB51DBB244CE0F2052F1774FA71E6DB9764AB8C0D65F8B7D464841C36948B65AD4645E56703CE50A9005BJBt8M" TargetMode="External"/><Relationship Id="rId30" Type="http://schemas.openxmlformats.org/officeDocument/2006/relationships/hyperlink" Target="consultantplus://offline/ref=8FB51DBB244CE0F2052F1774FA71E6DB9764AB8C0D62F1B2D664841C36948B65AD4645E56703CE50A90051JBt9M" TargetMode="External"/><Relationship Id="rId35" Type="http://schemas.openxmlformats.org/officeDocument/2006/relationships/hyperlink" Target="consultantplus://offline/ref=8FB51DBB244CE0F2052F0979EC1DB1D49367F2840333A5E5DA6ED1J4t4M" TargetMode="External"/><Relationship Id="rId43" Type="http://schemas.openxmlformats.org/officeDocument/2006/relationships/hyperlink" Target="consultantplus://offline/ref=8FB51DBB244CE0F2052F1774FA71E6DB9764AB8C0166F9B5D464841C36948B65JAtDM" TargetMode="External"/><Relationship Id="rId48" Type="http://schemas.openxmlformats.org/officeDocument/2006/relationships/hyperlink" Target="consultantplus://offline/ref=8FB51DBB244CE0F2052F1774FA71E6DB9764AB8C0063FEB2D364841C36948B65AD4645E56703CE50A90058JBtDM" TargetMode="External"/><Relationship Id="rId56" Type="http://schemas.openxmlformats.org/officeDocument/2006/relationships/hyperlink" Target="consultantplus://offline/ref=8FB51DBB244CE0F2052F0979EC1DB1D4906BFD860062F2E78B3BDF4161J9tDM" TargetMode="External"/><Relationship Id="rId64" Type="http://schemas.openxmlformats.org/officeDocument/2006/relationships/hyperlink" Target="consultantplus://offline/ref=8FB51DBB244CE0F2052F1774FA71E6DB9764AB8C0D65F8B7D464841C36948B65AD4645E56703CE50A9005BJBtEM" TargetMode="External"/><Relationship Id="rId69" Type="http://schemas.openxmlformats.org/officeDocument/2006/relationships/hyperlink" Target="consultantplus://offline/ref=8FB51DBB244CE0F2052F1774FA71E6DB9764AB8C0F6CF1B3D664841C36948B65AD4645E56703CE50A90058JBt2M" TargetMode="External"/><Relationship Id="rId77" Type="http://schemas.openxmlformats.org/officeDocument/2006/relationships/fontTable" Target="fontTable.xml"/><Relationship Id="rId8" Type="http://schemas.openxmlformats.org/officeDocument/2006/relationships/hyperlink" Target="consultantplus://offline/ref=8FB51DBB244CE0F2052F1774FA71E6DB9764AB8C0C60F1B9D164841C36948B65AD4645E56703CE50A90058JBtCM" TargetMode="External"/><Relationship Id="rId51" Type="http://schemas.openxmlformats.org/officeDocument/2006/relationships/hyperlink" Target="consultantplus://offline/ref=8FB51DBB244CE0F2052F1774FA71E6DB9764AB8C0E6DFCB1D264841C36948B65AD4645E56703CE50A90058JBt2M" TargetMode="External"/><Relationship Id="rId72" Type="http://schemas.openxmlformats.org/officeDocument/2006/relationships/hyperlink" Target="consultantplus://offline/ref=8FB51DBB244CE0F2052F0979EC1DB1D4906BF2850B63F2E78B3BDF41619D8132EA091CA424J0tFM" TargetMode="External"/><Relationship Id="rId3" Type="http://schemas.openxmlformats.org/officeDocument/2006/relationships/settings" Target="settings.xml"/><Relationship Id="rId12" Type="http://schemas.openxmlformats.org/officeDocument/2006/relationships/hyperlink" Target="consultantplus://offline/ref=8FB51DBB244CE0F2052F1774FA71E6DB9764AB8C0D60FDB4DF64841C36948B65AD4645E56703CE50A90058JBtCM" TargetMode="External"/><Relationship Id="rId17" Type="http://schemas.openxmlformats.org/officeDocument/2006/relationships/hyperlink" Target="consultantplus://offline/ref=8FB51DBB244CE0F2052F1774FA71E6DB9764AB8C0E6DFCB1D264841C36948B65AD4645E56703CE50A90058JBtCM" TargetMode="External"/><Relationship Id="rId25" Type="http://schemas.openxmlformats.org/officeDocument/2006/relationships/hyperlink" Target="consultantplus://offline/ref=8FB51DBB244CE0F2052F1774FA71E6DB9764AB8C006CFBB6DF64841C36948B65AD4645E56703CE50A90059JBtAM" TargetMode="External"/><Relationship Id="rId33" Type="http://schemas.openxmlformats.org/officeDocument/2006/relationships/hyperlink" Target="consultantplus://offline/ref=8FB51DBB244CE0F2052F1774FA71E6DB9764AB8C006DF9B1D364841C36948B65AD4645E56703CE50A90058JBt3M" TargetMode="External"/><Relationship Id="rId38" Type="http://schemas.openxmlformats.org/officeDocument/2006/relationships/hyperlink" Target="consultantplus://offline/ref=8FB51DBB244CE0F2052F1774FA71E6DB9764AB8C0166F9B5D464841C36948B65JAtDM" TargetMode="External"/><Relationship Id="rId46" Type="http://schemas.openxmlformats.org/officeDocument/2006/relationships/hyperlink" Target="consultantplus://offline/ref=8FB51DBB244CE0F2052F1774FA71E6DB9764AB8C0166F9B5D464841C36948B65JAtDM" TargetMode="External"/><Relationship Id="rId59" Type="http://schemas.openxmlformats.org/officeDocument/2006/relationships/hyperlink" Target="consultantplus://offline/ref=8FB51DBB244CE0F2052F0979EC1DB1D4906BFD860062F2E78B3BDF4161J9tDM" TargetMode="External"/><Relationship Id="rId67" Type="http://schemas.openxmlformats.org/officeDocument/2006/relationships/hyperlink" Target="consultantplus://offline/ref=8FB51DBB244CE0F2052F1774FA71E6DB9764AB8C006CFBB6DF64841C36948B65AD4645E56703CE50A90059JBtBM" TargetMode="External"/><Relationship Id="rId20" Type="http://schemas.openxmlformats.org/officeDocument/2006/relationships/hyperlink" Target="consultantplus://offline/ref=8FB51DBB244CE0F2052F1774FA71E6DB9764AB8C0066F8B1D764841C36948B65AD4645E56703CE50A90058JBtDM" TargetMode="External"/><Relationship Id="rId41" Type="http://schemas.openxmlformats.org/officeDocument/2006/relationships/hyperlink" Target="consultantplus://offline/ref=8FB51DBB244CE0F2052F0979EC1DB1D4906AF1860065F2E78B3BDF4161J9tDM" TargetMode="External"/><Relationship Id="rId54" Type="http://schemas.openxmlformats.org/officeDocument/2006/relationships/hyperlink" Target="consultantplus://offline/ref=8FB51DBB244CE0F2052F0979EC1DB1D4906BFD860062F2E78B3BDF4161J9tDM" TargetMode="External"/><Relationship Id="rId62" Type="http://schemas.openxmlformats.org/officeDocument/2006/relationships/hyperlink" Target="consultantplus://offline/ref=8FB51DBB244CE0F2052F1774FA71E6DB9764AB8C0F65F1B1D264841C36948B65AD4645E56703CE50A90058JBt2M" TargetMode="External"/><Relationship Id="rId70" Type="http://schemas.openxmlformats.org/officeDocument/2006/relationships/hyperlink" Target="consultantplus://offline/ref=8FB51DBB244CE0F2052F1774FA71E6DB9764AB8C006DF9B1D364841C36948B65AD4645E56703CE50A90059JBtFM" TargetMode="External"/><Relationship Id="rId75" Type="http://schemas.openxmlformats.org/officeDocument/2006/relationships/hyperlink" Target="consultantplus://offline/ref=8FB51DBB244CE0F2052F1774FA71E6DB9764AB8C006DF9B1D364841C36948B65AD4645E56703CE50A90059JBtFM" TargetMode="External"/><Relationship Id="rId1" Type="http://schemas.openxmlformats.org/officeDocument/2006/relationships/styles" Target="styles.xml"/><Relationship Id="rId6" Type="http://schemas.openxmlformats.org/officeDocument/2006/relationships/hyperlink" Target="consultantplus://offline/ref=8FB51DBB244CE0F2052F1774FA71E6DB9764AB8C0B63FAB2D364841C36948B65AD4645E56703CE50A90058JB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5507</Words>
  <Characters>31392</Characters>
  <Application>Microsoft Office Word</Application>
  <DocSecurity>0</DocSecurity>
  <Lines>261</Lines>
  <Paragraphs>73</Paragraphs>
  <ScaleCrop>false</ScaleCrop>
  <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Князев Иван Владимирович</cp:lastModifiedBy>
  <cp:revision>1</cp:revision>
  <dcterms:created xsi:type="dcterms:W3CDTF">2013-12-10T12:45:00Z</dcterms:created>
  <dcterms:modified xsi:type="dcterms:W3CDTF">2013-12-10T12:45:00Z</dcterms:modified>
</cp:coreProperties>
</file>